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C2AE62" w14:textId="6F734291" w:rsidR="002B339F" w:rsidRDefault="002B339F"/>
    <w:p w14:paraId="0D4CE510" w14:textId="6498C487" w:rsidR="006F60CE" w:rsidRPr="00410178" w:rsidRDefault="006F60CE" w:rsidP="003E5019">
      <w:pPr>
        <w:rPr>
          <w:rFonts w:eastAsiaTheme="majorEastAsia" w:cstheme="minorHAnsi"/>
          <w:b/>
          <w:color w:val="2E74B5" w:themeColor="accent1" w:themeShade="BF"/>
          <w:sz w:val="32"/>
          <w:szCs w:val="32"/>
          <w:lang w:val="el-GR"/>
        </w:rPr>
      </w:pPr>
      <w:r w:rsidRPr="006F60CE">
        <w:rPr>
          <w:rFonts w:eastAsiaTheme="majorEastAsia" w:cstheme="minorHAnsi"/>
          <w:b/>
          <w:color w:val="2E74B5" w:themeColor="accent1" w:themeShade="BF"/>
          <w:sz w:val="32"/>
          <w:szCs w:val="32"/>
          <w:lang w:val="el-GR"/>
        </w:rPr>
        <w:t xml:space="preserve"> </w:t>
      </w:r>
      <w:r w:rsidR="005265C5">
        <w:rPr>
          <w:rFonts w:eastAsiaTheme="majorEastAsia" w:cstheme="minorHAnsi"/>
          <w:b/>
          <w:color w:val="2E74B5" w:themeColor="accent1" w:themeShade="BF"/>
          <w:sz w:val="32"/>
          <w:szCs w:val="32"/>
          <w:lang w:val="en-US"/>
        </w:rPr>
        <w:t>M</w:t>
      </w:r>
      <w:r w:rsidR="00912367" w:rsidRPr="0009595F">
        <w:rPr>
          <w:rFonts w:eastAsiaTheme="majorEastAsia" w:cstheme="minorHAnsi"/>
          <w:b/>
          <w:color w:val="2E74B5" w:themeColor="accent1" w:themeShade="BF"/>
          <w:sz w:val="32"/>
          <w:szCs w:val="32"/>
          <w:lang w:val="el-GR"/>
        </w:rPr>
        <w:t>4</w:t>
      </w:r>
      <w:r w:rsidR="005265C5">
        <w:rPr>
          <w:rFonts w:eastAsiaTheme="majorEastAsia" w:cstheme="minorHAnsi"/>
          <w:b/>
          <w:color w:val="2E74B5" w:themeColor="accent1" w:themeShade="BF"/>
          <w:sz w:val="32"/>
          <w:szCs w:val="32"/>
          <w:lang w:val="en-US"/>
        </w:rPr>
        <w:t>B</w:t>
      </w:r>
      <w:r w:rsidR="00EC32AC" w:rsidRPr="00D64355">
        <w:rPr>
          <w:rFonts w:eastAsiaTheme="majorEastAsia" w:cstheme="minorHAnsi"/>
          <w:b/>
          <w:color w:val="2E74B5" w:themeColor="accent1" w:themeShade="BF"/>
          <w:sz w:val="32"/>
          <w:szCs w:val="32"/>
          <w:lang w:val="el-GR"/>
        </w:rPr>
        <w:t>5</w:t>
      </w:r>
      <w:r w:rsidR="005265C5" w:rsidRPr="00A5588D">
        <w:rPr>
          <w:rFonts w:eastAsiaTheme="majorEastAsia" w:cstheme="minorHAnsi"/>
          <w:b/>
          <w:color w:val="2E74B5" w:themeColor="accent1" w:themeShade="BF"/>
          <w:sz w:val="32"/>
          <w:szCs w:val="32"/>
          <w:lang w:val="el-GR"/>
        </w:rPr>
        <w:t xml:space="preserve"> </w:t>
      </w:r>
      <w:r w:rsidR="005265C5">
        <w:rPr>
          <w:rFonts w:eastAsiaTheme="majorEastAsia" w:cstheme="minorHAnsi"/>
          <w:b/>
          <w:color w:val="2E74B5" w:themeColor="accent1" w:themeShade="BF"/>
          <w:sz w:val="32"/>
          <w:szCs w:val="32"/>
          <w:lang w:val="en-US"/>
        </w:rPr>
        <w:t>script</w:t>
      </w:r>
      <w:r w:rsidR="005265C5" w:rsidRPr="00A5588D">
        <w:rPr>
          <w:rFonts w:eastAsiaTheme="majorEastAsia" w:cstheme="minorHAnsi"/>
          <w:b/>
          <w:color w:val="2E74B5" w:themeColor="accent1" w:themeShade="BF"/>
          <w:sz w:val="32"/>
          <w:szCs w:val="32"/>
          <w:lang w:val="el-GR"/>
        </w:rPr>
        <w:t xml:space="preserve"> </w:t>
      </w:r>
      <w:r w:rsidR="005265C5">
        <w:rPr>
          <w:rFonts w:eastAsiaTheme="majorEastAsia" w:cstheme="minorHAnsi"/>
          <w:b/>
          <w:color w:val="2E74B5" w:themeColor="accent1" w:themeShade="BF"/>
          <w:sz w:val="32"/>
          <w:szCs w:val="32"/>
          <w:lang w:val="en-US"/>
        </w:rPr>
        <w:t>GR</w:t>
      </w:r>
    </w:p>
    <w:p w14:paraId="0AADB61D" w14:textId="2931B93A" w:rsidR="00410178" w:rsidRPr="00410178" w:rsidRDefault="00410178" w:rsidP="003E5019">
      <w:pPr>
        <w:rPr>
          <w:rFonts w:eastAsiaTheme="majorEastAsia" w:cstheme="minorHAnsi"/>
          <w:b/>
          <w:color w:val="2E74B5" w:themeColor="accent1" w:themeShade="BF"/>
          <w:sz w:val="32"/>
          <w:szCs w:val="32"/>
          <w:lang w:val="el-GR"/>
        </w:rPr>
      </w:pPr>
      <w:hyperlink r:id="rId11" w:history="1">
        <w:proofErr w:type="spellStart"/>
        <w:r w:rsidRPr="00410178">
          <w:rPr>
            <w:rStyle w:val="Hyperlink"/>
            <w:rFonts w:eastAsiaTheme="majorEastAsia" w:cstheme="minorHAnsi"/>
            <w:b/>
            <w:sz w:val="32"/>
            <w:szCs w:val="32"/>
            <w:u w:val="none"/>
          </w:rPr>
          <w:t>Δι</w:t>
        </w:r>
        <w:proofErr w:type="spellEnd"/>
        <w:r w:rsidRPr="00410178">
          <w:rPr>
            <w:rStyle w:val="Hyperlink"/>
            <w:rFonts w:eastAsiaTheme="majorEastAsia" w:cstheme="minorHAnsi"/>
            <w:b/>
            <w:sz w:val="32"/>
            <w:szCs w:val="32"/>
            <w:u w:val="none"/>
          </w:rPr>
          <w:t xml:space="preserve">αχείριση </w:t>
        </w:r>
        <w:proofErr w:type="spellStart"/>
        <w:r w:rsidRPr="00410178">
          <w:rPr>
            <w:rStyle w:val="Hyperlink"/>
            <w:rFonts w:eastAsiaTheme="majorEastAsia" w:cstheme="minorHAnsi"/>
            <w:b/>
            <w:sz w:val="32"/>
            <w:szCs w:val="32"/>
            <w:u w:val="none"/>
          </w:rPr>
          <w:t>δεδομένων</w:t>
        </w:r>
        <w:proofErr w:type="spellEnd"/>
        <w:r w:rsidRPr="00410178">
          <w:rPr>
            <w:rStyle w:val="Hyperlink"/>
            <w:rFonts w:eastAsiaTheme="majorEastAsia" w:cstheme="minorHAnsi"/>
            <w:b/>
            <w:sz w:val="32"/>
            <w:szCs w:val="32"/>
            <w:u w:val="none"/>
          </w:rPr>
          <w:t xml:space="preserve"> </w:t>
        </w:r>
        <w:proofErr w:type="spellStart"/>
        <w:r w:rsidRPr="00410178">
          <w:rPr>
            <w:rStyle w:val="Hyperlink"/>
            <w:rFonts w:eastAsiaTheme="majorEastAsia" w:cstheme="minorHAnsi"/>
            <w:b/>
            <w:sz w:val="32"/>
            <w:szCs w:val="32"/>
            <w:u w:val="none"/>
          </w:rPr>
          <w:t>υγεί</w:t>
        </w:r>
        <w:proofErr w:type="spellEnd"/>
        <w:r w:rsidRPr="00410178">
          <w:rPr>
            <w:rStyle w:val="Hyperlink"/>
            <w:rFonts w:eastAsiaTheme="majorEastAsia" w:cstheme="minorHAnsi"/>
            <w:b/>
            <w:sz w:val="32"/>
            <w:szCs w:val="32"/>
            <w:u w:val="none"/>
          </w:rPr>
          <w:t>ας</w:t>
        </w:r>
      </w:hyperlink>
    </w:p>
    <w:p w14:paraId="4A524903" w14:textId="58371750" w:rsidR="005265C5" w:rsidRPr="005F77DB" w:rsidRDefault="005265C5" w:rsidP="005265C5">
      <w:pPr>
        <w:rPr>
          <w:rFonts w:eastAsiaTheme="majorEastAsia" w:cstheme="minorHAnsi"/>
          <w:b/>
          <w:color w:val="2E74B5" w:themeColor="accent1" w:themeShade="BF"/>
          <w:sz w:val="24"/>
          <w:szCs w:val="24"/>
          <w:lang w:val="el-GR"/>
        </w:rPr>
      </w:pPr>
    </w:p>
    <w:p w14:paraId="08563E3C" w14:textId="77777777" w:rsidR="00D64355" w:rsidRPr="00D64355" w:rsidRDefault="00D64355" w:rsidP="00D64355">
      <w:pPr>
        <w:jc w:val="both"/>
        <w:rPr>
          <w:rFonts w:ascii="Calibri" w:hAnsi="Calibri" w:cs="Calibri"/>
          <w:b/>
          <w:bCs/>
          <w:lang w:val="hu-HU"/>
        </w:rPr>
      </w:pPr>
      <w:r w:rsidRPr="00D64355">
        <w:rPr>
          <w:rFonts w:ascii="Calibri" w:hAnsi="Calibri" w:cs="Calibri"/>
          <w:b/>
          <w:bCs/>
          <w:lang w:val="hu-HU"/>
        </w:rPr>
        <w:t xml:space="preserve">Διαφάνεια 1: </w:t>
      </w:r>
    </w:p>
    <w:p w14:paraId="6F9E2AFB" w14:textId="77777777" w:rsidR="00D64355" w:rsidRPr="00D64355" w:rsidRDefault="00D64355" w:rsidP="00D64355">
      <w:pPr>
        <w:jc w:val="both"/>
        <w:rPr>
          <w:rFonts w:ascii="Calibri" w:hAnsi="Calibri" w:cs="Calibri"/>
          <w:b/>
          <w:bCs/>
          <w:lang w:val="hu-HU"/>
        </w:rPr>
      </w:pPr>
      <w:r w:rsidRPr="00D64355">
        <w:rPr>
          <w:rFonts w:ascii="Calibri" w:hAnsi="Calibri" w:cs="Calibri"/>
          <w:lang w:val="el-GR"/>
        </w:rPr>
        <w:t>Καλώς ήρθατε στην τρίτη και τελευταία διαδραστική διάλεξη της Ενότητας 4, η οποία είναι αφιερωμένη στις βασικές αρχές, που διέπουν τη χρήση και διαχείριση δεδομένων, στο χώρο της υγείας..</w:t>
      </w:r>
    </w:p>
    <w:p w14:paraId="21E3DF50" w14:textId="77777777" w:rsidR="00D64355" w:rsidRPr="00D64355" w:rsidRDefault="00D64355" w:rsidP="00D64355">
      <w:pPr>
        <w:jc w:val="both"/>
        <w:rPr>
          <w:rFonts w:ascii="Calibri" w:hAnsi="Calibri" w:cs="Calibri"/>
          <w:b/>
          <w:bCs/>
          <w:lang w:val="el-GR"/>
        </w:rPr>
      </w:pPr>
      <w:r w:rsidRPr="00D64355">
        <w:rPr>
          <w:rFonts w:ascii="Calibri" w:hAnsi="Calibri" w:cs="Calibri"/>
          <w:b/>
          <w:bCs/>
          <w:lang w:val="el-GR"/>
        </w:rPr>
        <w:t>Διαφάνεια 2: Επισκόπηση των περιεχομένων</w:t>
      </w:r>
    </w:p>
    <w:p w14:paraId="3DFACAEB" w14:textId="77777777" w:rsidR="00D64355" w:rsidRPr="00D64355" w:rsidRDefault="00D64355" w:rsidP="00D64355">
      <w:pPr>
        <w:jc w:val="both"/>
        <w:rPr>
          <w:rFonts w:ascii="Calibri" w:hAnsi="Calibri" w:cs="Calibri"/>
          <w:lang w:val="el-GR"/>
        </w:rPr>
      </w:pPr>
      <w:r w:rsidRPr="00D64355">
        <w:rPr>
          <w:rFonts w:ascii="Calibri" w:hAnsi="Calibri" w:cs="Calibri"/>
          <w:lang w:val="el-GR"/>
        </w:rPr>
        <w:t>Θα ξεκινήσουμε με τη διερεύνηση των χαρακτηριστικών, των διαφόρων κατηγοριών δεδομένων υγείας,</w:t>
      </w:r>
    </w:p>
    <w:p w14:paraId="59475E74" w14:textId="77777777" w:rsidR="00D64355" w:rsidRPr="00D64355" w:rsidRDefault="00D64355" w:rsidP="00D64355">
      <w:pPr>
        <w:jc w:val="both"/>
        <w:rPr>
          <w:rFonts w:ascii="Calibri" w:hAnsi="Calibri" w:cs="Calibri"/>
          <w:lang w:val="el-GR"/>
        </w:rPr>
      </w:pPr>
      <w:r w:rsidRPr="00D64355">
        <w:rPr>
          <w:rFonts w:ascii="Calibri" w:hAnsi="Calibri" w:cs="Calibri"/>
          <w:lang w:val="el-GR"/>
        </w:rPr>
        <w:t xml:space="preserve">Με έμφαση στις παραμέτρους που καθορίζουν την ποιότητά τους.. </w:t>
      </w:r>
    </w:p>
    <w:p w14:paraId="21FF741D" w14:textId="77777777" w:rsidR="00D64355" w:rsidRPr="00D64355" w:rsidRDefault="00D64355" w:rsidP="00D64355">
      <w:pPr>
        <w:jc w:val="both"/>
        <w:rPr>
          <w:rFonts w:ascii="Calibri" w:hAnsi="Calibri" w:cs="Calibri"/>
          <w:lang w:val="el-GR"/>
        </w:rPr>
      </w:pPr>
    </w:p>
    <w:p w14:paraId="60164C8F" w14:textId="77777777" w:rsidR="00D64355" w:rsidRPr="00D64355" w:rsidRDefault="00D64355" w:rsidP="00D64355">
      <w:pPr>
        <w:jc w:val="both"/>
        <w:rPr>
          <w:rFonts w:ascii="Calibri" w:hAnsi="Calibri" w:cs="Calibri"/>
          <w:lang w:val="el-GR"/>
        </w:rPr>
      </w:pPr>
    </w:p>
    <w:p w14:paraId="5283E37D" w14:textId="77777777" w:rsidR="00D64355" w:rsidRPr="00D64355" w:rsidRDefault="00D64355" w:rsidP="00D64355">
      <w:pPr>
        <w:jc w:val="both"/>
        <w:rPr>
          <w:rFonts w:ascii="Calibri" w:hAnsi="Calibri" w:cs="Calibri"/>
          <w:lang w:val="el-GR"/>
        </w:rPr>
      </w:pPr>
      <w:r w:rsidRPr="00D64355">
        <w:rPr>
          <w:rFonts w:ascii="Calibri" w:hAnsi="Calibri" w:cs="Calibri"/>
          <w:lang w:val="el-GR"/>
        </w:rPr>
        <w:t xml:space="preserve">Εν συνεχεία, θα αναλύσουμε τις αρχές χρήσης, και αξιοποίησης δεδομένων υγειονομικής περίθαλψης, </w:t>
      </w:r>
    </w:p>
    <w:p w14:paraId="28BB0E93" w14:textId="77777777" w:rsidR="00D64355" w:rsidRPr="00D64355" w:rsidRDefault="00D64355" w:rsidP="00D64355">
      <w:pPr>
        <w:jc w:val="both"/>
        <w:rPr>
          <w:rFonts w:ascii="Calibri" w:hAnsi="Calibri" w:cs="Calibri"/>
          <w:lang w:val="el-GR"/>
        </w:rPr>
      </w:pPr>
      <w:r w:rsidRPr="00D64355">
        <w:rPr>
          <w:rFonts w:ascii="Calibri" w:hAnsi="Calibri" w:cs="Calibri"/>
          <w:lang w:val="el-GR"/>
        </w:rPr>
        <w:t>εστιάζοντας στους τρόπους προστασίας του απορρήτου, των ευαίσθητων πληροφοριών των ασθενών..</w:t>
      </w:r>
    </w:p>
    <w:p w14:paraId="2B2AE0EA" w14:textId="77777777" w:rsidR="00D64355" w:rsidRPr="00D64355" w:rsidRDefault="00D64355" w:rsidP="00D64355">
      <w:pPr>
        <w:jc w:val="both"/>
        <w:rPr>
          <w:rFonts w:ascii="Calibri" w:hAnsi="Calibri" w:cs="Calibri"/>
          <w:lang w:val="el-GR"/>
        </w:rPr>
      </w:pPr>
    </w:p>
    <w:p w14:paraId="27033DBC" w14:textId="77777777" w:rsidR="00D64355" w:rsidRPr="00D64355" w:rsidRDefault="00D64355" w:rsidP="00D64355">
      <w:pPr>
        <w:jc w:val="both"/>
        <w:rPr>
          <w:rFonts w:ascii="Calibri" w:hAnsi="Calibri" w:cs="Calibri"/>
          <w:lang w:val="el-GR"/>
        </w:rPr>
      </w:pPr>
    </w:p>
    <w:p w14:paraId="42642F23" w14:textId="77777777" w:rsidR="00D64355" w:rsidRPr="00D64355" w:rsidRDefault="00D64355" w:rsidP="00D64355">
      <w:pPr>
        <w:jc w:val="both"/>
        <w:rPr>
          <w:rFonts w:ascii="Calibri" w:hAnsi="Calibri" w:cs="Calibri"/>
          <w:lang w:val="el-GR"/>
        </w:rPr>
      </w:pPr>
      <w:r w:rsidRPr="00D64355">
        <w:rPr>
          <w:rFonts w:ascii="Calibri" w:hAnsi="Calibri" w:cs="Calibri"/>
          <w:lang w:val="el-GR"/>
        </w:rPr>
        <w:t xml:space="preserve"> Τέλος, θα αναφερθούμε σε ορισμένες τεχνικές παρουσίασης δεδομένων,</w:t>
      </w:r>
    </w:p>
    <w:p w14:paraId="18712364" w14:textId="77777777" w:rsidR="00D64355" w:rsidRPr="00D64355" w:rsidRDefault="00D64355" w:rsidP="00D64355">
      <w:pPr>
        <w:jc w:val="both"/>
        <w:rPr>
          <w:rFonts w:ascii="Calibri" w:hAnsi="Calibri" w:cs="Calibri"/>
          <w:lang w:val="el-GR"/>
        </w:rPr>
      </w:pPr>
      <w:r w:rsidRPr="00D64355">
        <w:rPr>
          <w:rFonts w:ascii="Calibri" w:hAnsi="Calibri" w:cs="Calibri"/>
          <w:lang w:val="el-GR"/>
        </w:rPr>
        <w:t xml:space="preserve">Δίνοντας παράλληλα έμφαση, σε συνήθεις τύπους συστηματικών σφαλμάτων, και μεροληψιών, που μπορούν να οδηγήσουν σε παρερμηνείες, και εσφαλμένα συμπεράσματα.. </w:t>
      </w:r>
    </w:p>
    <w:p w14:paraId="4767665B" w14:textId="77777777" w:rsidR="00D64355" w:rsidRPr="00D64355" w:rsidRDefault="00D64355" w:rsidP="00D64355">
      <w:pPr>
        <w:jc w:val="both"/>
        <w:rPr>
          <w:rFonts w:ascii="Calibri" w:hAnsi="Calibri" w:cs="Calibri"/>
          <w:lang w:val="el-GR"/>
        </w:rPr>
      </w:pPr>
    </w:p>
    <w:p w14:paraId="64CE7F48" w14:textId="77777777" w:rsidR="00D64355" w:rsidRPr="00D64355" w:rsidRDefault="00D64355" w:rsidP="00D64355">
      <w:pPr>
        <w:jc w:val="both"/>
        <w:rPr>
          <w:rFonts w:ascii="Calibri" w:hAnsi="Calibri" w:cs="Calibri"/>
          <w:b/>
          <w:bCs/>
          <w:lang w:val="el-GR"/>
        </w:rPr>
      </w:pPr>
      <w:r w:rsidRPr="00D64355">
        <w:rPr>
          <w:rFonts w:ascii="Calibri" w:hAnsi="Calibri" w:cs="Calibri"/>
          <w:b/>
          <w:bCs/>
          <w:lang w:val="el-GR"/>
        </w:rPr>
        <w:t>Διαφάνεια 3:</w:t>
      </w:r>
    </w:p>
    <w:p w14:paraId="60F5DF45" w14:textId="77777777" w:rsidR="00D64355" w:rsidRPr="00D64355" w:rsidRDefault="00D64355" w:rsidP="00D64355">
      <w:pPr>
        <w:jc w:val="both"/>
        <w:rPr>
          <w:rFonts w:ascii="Calibri" w:hAnsi="Calibri" w:cs="Calibri"/>
          <w:lang w:val="el-GR"/>
        </w:rPr>
      </w:pPr>
      <w:r w:rsidRPr="00D64355">
        <w:rPr>
          <w:rFonts w:ascii="Calibri" w:hAnsi="Calibri" w:cs="Calibri"/>
          <w:lang w:val="el-GR"/>
        </w:rPr>
        <w:t xml:space="preserve">Μετά την ολοκλήρωση της τρέχουσας δραστηριότητας, </w:t>
      </w:r>
    </w:p>
    <w:p w14:paraId="53834C68" w14:textId="77777777" w:rsidR="00D64355" w:rsidRPr="00D64355" w:rsidRDefault="00D64355" w:rsidP="00D64355">
      <w:pPr>
        <w:jc w:val="both"/>
        <w:rPr>
          <w:rFonts w:ascii="Calibri" w:hAnsi="Calibri" w:cs="Calibri"/>
          <w:lang w:val="el-GR"/>
        </w:rPr>
      </w:pPr>
      <w:r w:rsidRPr="00D64355">
        <w:rPr>
          <w:rFonts w:ascii="Calibri" w:hAnsi="Calibri" w:cs="Calibri"/>
          <w:lang w:val="el-GR"/>
        </w:rPr>
        <w:t>Αναμένεται να έχουν τεθεί οι βάσεις, για την καλλιέργεια ορισμένων θεμελιωδών δεξιοτήτων, που αφορούν τη διαχείριση δεδομένων υγείας..</w:t>
      </w:r>
    </w:p>
    <w:p w14:paraId="6F1712A9" w14:textId="77777777" w:rsidR="00D64355" w:rsidRPr="00D64355" w:rsidRDefault="00D64355" w:rsidP="00D64355">
      <w:pPr>
        <w:jc w:val="both"/>
        <w:rPr>
          <w:rFonts w:ascii="Calibri" w:hAnsi="Calibri" w:cs="Calibri"/>
          <w:lang w:val="el-GR"/>
        </w:rPr>
      </w:pPr>
      <w:r w:rsidRPr="00D64355">
        <w:rPr>
          <w:rFonts w:ascii="Calibri" w:hAnsi="Calibri" w:cs="Calibri"/>
          <w:lang w:val="el-GR"/>
        </w:rPr>
        <w:t>Σε αυτές συγκαταλέγονται,</w:t>
      </w:r>
    </w:p>
    <w:p w14:paraId="6333D846" w14:textId="77777777" w:rsidR="00D64355" w:rsidRPr="00D64355" w:rsidRDefault="00D64355" w:rsidP="00D64355">
      <w:pPr>
        <w:jc w:val="both"/>
        <w:rPr>
          <w:rFonts w:ascii="Calibri" w:hAnsi="Calibri" w:cs="Calibri"/>
          <w:lang w:val="el-GR"/>
        </w:rPr>
      </w:pPr>
      <w:r w:rsidRPr="00D64355">
        <w:rPr>
          <w:rFonts w:ascii="Calibri" w:hAnsi="Calibri" w:cs="Calibri"/>
          <w:lang w:val="el-GR"/>
        </w:rPr>
        <w:t>Η ορθή κατηγοριοποίηση των δεδομένων, και η αξιολόγηση της ποιότητάς τους,</w:t>
      </w:r>
    </w:p>
    <w:p w14:paraId="56FCF16F" w14:textId="77777777" w:rsidR="00D64355" w:rsidRPr="00D64355" w:rsidRDefault="00D64355" w:rsidP="00D64355">
      <w:pPr>
        <w:jc w:val="both"/>
        <w:rPr>
          <w:rFonts w:ascii="Calibri" w:hAnsi="Calibri" w:cs="Calibri"/>
          <w:lang w:val="el-GR"/>
        </w:rPr>
      </w:pPr>
      <w:r w:rsidRPr="00D64355">
        <w:rPr>
          <w:rFonts w:ascii="Calibri" w:hAnsi="Calibri" w:cs="Calibri"/>
          <w:lang w:val="el-GR"/>
        </w:rPr>
        <w:t>Η κατανόηση των ηθικών και ρυθμιστικών πλαισίων, που διέπουν τη χρήση τους,</w:t>
      </w:r>
    </w:p>
    <w:p w14:paraId="40C720C4" w14:textId="77777777" w:rsidR="00D64355" w:rsidRPr="00D64355" w:rsidRDefault="00D64355" w:rsidP="00D64355">
      <w:pPr>
        <w:jc w:val="both"/>
        <w:rPr>
          <w:rFonts w:ascii="Calibri" w:hAnsi="Calibri" w:cs="Calibri"/>
          <w:lang w:val="el-GR"/>
        </w:rPr>
      </w:pPr>
      <w:r w:rsidRPr="00D64355">
        <w:rPr>
          <w:rFonts w:ascii="Calibri" w:hAnsi="Calibri" w:cs="Calibri"/>
          <w:lang w:val="el-GR"/>
        </w:rPr>
        <w:t>Η εξοικείωση με τις επιμέρους τεχνικές αποτευτοποίησης των δεδομένων, όπως η ανωνυμοποίηση, η ψευδονυμοποίηση, και η κρυπτογράφηση,</w:t>
      </w:r>
    </w:p>
    <w:p w14:paraId="3240D931" w14:textId="77777777" w:rsidR="00D64355" w:rsidRPr="00D64355" w:rsidRDefault="00D64355" w:rsidP="00D64355">
      <w:pPr>
        <w:jc w:val="both"/>
        <w:rPr>
          <w:rFonts w:ascii="Calibri" w:hAnsi="Calibri" w:cs="Calibri"/>
          <w:lang w:val="el-GR"/>
        </w:rPr>
      </w:pPr>
      <w:r w:rsidRPr="00D64355">
        <w:rPr>
          <w:rFonts w:ascii="Calibri" w:hAnsi="Calibri" w:cs="Calibri"/>
          <w:lang w:val="el-GR"/>
        </w:rPr>
        <w:lastRenderedPageBreak/>
        <w:t>η χρήση τεχνικών αποτελεσματικής  οπτικοποίησης, και παρουσίασης δεδομένων,</w:t>
      </w:r>
    </w:p>
    <w:p w14:paraId="7CD90C68" w14:textId="77777777" w:rsidR="00D64355" w:rsidRPr="00D64355" w:rsidRDefault="00D64355" w:rsidP="00D64355">
      <w:pPr>
        <w:jc w:val="both"/>
        <w:rPr>
          <w:rFonts w:ascii="Calibri" w:hAnsi="Calibri" w:cs="Calibri"/>
          <w:lang w:val="el-GR"/>
        </w:rPr>
      </w:pPr>
      <w:r w:rsidRPr="00D64355">
        <w:rPr>
          <w:rFonts w:ascii="Calibri" w:hAnsi="Calibri" w:cs="Calibri"/>
          <w:lang w:val="el-GR"/>
        </w:rPr>
        <w:t xml:space="preserve">αλλά και η κριτική αξιολόγησή τους, για τη λήψη τεκμηριωμένων αποφάσεων.. </w:t>
      </w:r>
    </w:p>
    <w:p w14:paraId="2DBDE94B" w14:textId="77777777" w:rsidR="00D64355" w:rsidRPr="00D64355" w:rsidRDefault="00D64355" w:rsidP="00D64355">
      <w:pPr>
        <w:jc w:val="both"/>
        <w:rPr>
          <w:rFonts w:ascii="Calibri" w:hAnsi="Calibri" w:cs="Calibri"/>
          <w:lang w:val="el-GR"/>
        </w:rPr>
      </w:pPr>
    </w:p>
    <w:p w14:paraId="69ABB14B" w14:textId="77777777" w:rsidR="00D64355" w:rsidRPr="00D64355" w:rsidRDefault="00D64355" w:rsidP="00D64355">
      <w:pPr>
        <w:jc w:val="both"/>
        <w:rPr>
          <w:rFonts w:ascii="Calibri" w:hAnsi="Calibri" w:cs="Calibri"/>
          <w:b/>
          <w:bCs/>
          <w:lang w:val="el-GR"/>
        </w:rPr>
      </w:pPr>
    </w:p>
    <w:p w14:paraId="7ABD7C49" w14:textId="77777777" w:rsidR="00D64355" w:rsidRPr="00D64355" w:rsidRDefault="00D64355" w:rsidP="00D64355">
      <w:pPr>
        <w:jc w:val="both"/>
        <w:rPr>
          <w:rFonts w:ascii="Calibri" w:hAnsi="Calibri" w:cs="Calibri"/>
          <w:b/>
          <w:bCs/>
          <w:lang w:val="el-GR"/>
        </w:rPr>
      </w:pPr>
    </w:p>
    <w:p w14:paraId="5255E7E4" w14:textId="77777777" w:rsidR="00D64355" w:rsidRPr="00D64355" w:rsidRDefault="00D64355" w:rsidP="00D64355">
      <w:pPr>
        <w:jc w:val="both"/>
        <w:rPr>
          <w:rFonts w:ascii="Calibri" w:hAnsi="Calibri" w:cs="Calibri"/>
          <w:b/>
          <w:bCs/>
          <w:lang w:val="el-GR"/>
        </w:rPr>
      </w:pPr>
      <w:r w:rsidRPr="00D64355">
        <w:rPr>
          <w:rFonts w:ascii="Calibri" w:hAnsi="Calibri" w:cs="Calibri"/>
          <w:b/>
          <w:bCs/>
          <w:lang w:val="el-GR"/>
        </w:rPr>
        <w:t>Διαφάνεια 4: Εισαγωγή</w:t>
      </w:r>
    </w:p>
    <w:p w14:paraId="44ADFAE8" w14:textId="77777777" w:rsidR="00D64355" w:rsidRPr="00D64355" w:rsidRDefault="00D64355" w:rsidP="00D64355">
      <w:pPr>
        <w:jc w:val="both"/>
        <w:rPr>
          <w:rFonts w:ascii="Calibri" w:hAnsi="Calibri" w:cs="Calibri"/>
          <w:lang w:val="el-GR"/>
        </w:rPr>
      </w:pPr>
      <w:r w:rsidRPr="00D64355">
        <w:rPr>
          <w:rFonts w:ascii="Calibri" w:hAnsi="Calibri" w:cs="Calibri"/>
          <w:lang w:val="el-GR"/>
        </w:rPr>
        <w:t>Στο σύγχρονο, και σε πολύ μεγάλο βαθμό ψηφιοποιημένο, περιβάλλον της φροντίδας υγείας,</w:t>
      </w:r>
    </w:p>
    <w:p w14:paraId="617F7164" w14:textId="77777777" w:rsidR="00D64355" w:rsidRPr="00D64355" w:rsidRDefault="00D64355" w:rsidP="00D64355">
      <w:pPr>
        <w:jc w:val="both"/>
        <w:rPr>
          <w:rFonts w:ascii="Calibri" w:hAnsi="Calibri" w:cs="Calibri"/>
          <w:lang w:val="el-GR"/>
        </w:rPr>
      </w:pPr>
      <w:r w:rsidRPr="00D64355">
        <w:rPr>
          <w:rFonts w:ascii="Calibri" w:hAnsi="Calibri" w:cs="Calibri"/>
          <w:lang w:val="el-GR"/>
        </w:rPr>
        <w:t xml:space="preserve"> Μία από τις πλέον θεμελιώδεις δεξιότητες των επαγγελματιών του χώρου, είναι η ικανότητα χειρισμού, αξιολόγησης, και αξιοποίησης των δεδομένων, με τον ενδεδειγμένο τρόπο..</w:t>
      </w:r>
    </w:p>
    <w:p w14:paraId="712E04BB" w14:textId="77777777" w:rsidR="00D64355" w:rsidRPr="00D64355" w:rsidRDefault="00D64355" w:rsidP="00D64355">
      <w:pPr>
        <w:jc w:val="both"/>
        <w:rPr>
          <w:rFonts w:ascii="Calibri" w:hAnsi="Calibri" w:cs="Calibri"/>
          <w:lang w:val="el-GR"/>
        </w:rPr>
      </w:pPr>
    </w:p>
    <w:p w14:paraId="0D78805C" w14:textId="77777777" w:rsidR="00D64355" w:rsidRPr="00D64355" w:rsidRDefault="00D64355" w:rsidP="00D64355">
      <w:pPr>
        <w:jc w:val="both"/>
        <w:rPr>
          <w:rFonts w:ascii="Calibri" w:hAnsi="Calibri" w:cs="Calibri"/>
          <w:lang w:val="el-GR"/>
        </w:rPr>
      </w:pPr>
      <w:r w:rsidRPr="00D64355">
        <w:rPr>
          <w:rFonts w:ascii="Calibri" w:hAnsi="Calibri" w:cs="Calibri"/>
          <w:lang w:val="el-GR"/>
        </w:rPr>
        <w:t xml:space="preserve">Στην παρούσα διαδραστική διάλεξη,  ιδιαίτερη έμφαση δίδεται, στην αξία της υπεύθυνης χρήσης, και κοινοποίησης των ευαίσθητων πληροφοριών υγείας των ασθενών, </w:t>
      </w:r>
    </w:p>
    <w:p w14:paraId="62E0F7CD" w14:textId="77777777" w:rsidR="00D64355" w:rsidRPr="00D64355" w:rsidRDefault="00D64355" w:rsidP="00D64355">
      <w:pPr>
        <w:jc w:val="both"/>
        <w:rPr>
          <w:rFonts w:ascii="Calibri" w:hAnsi="Calibri" w:cs="Calibri"/>
          <w:lang w:val="el-GR"/>
        </w:rPr>
      </w:pPr>
      <w:r w:rsidRPr="00D64355">
        <w:rPr>
          <w:rFonts w:ascii="Calibri" w:hAnsi="Calibri" w:cs="Calibri"/>
          <w:lang w:val="el-GR"/>
        </w:rPr>
        <w:t>Με γνώμονα, τόσο τη δεοντολογία και τη συμμόρφωση με τους κανονισμούς, όσο και την προστασία των ιδίων, άμεσα ή έμμεσα..</w:t>
      </w:r>
    </w:p>
    <w:p w14:paraId="6B8F5E05" w14:textId="77777777" w:rsidR="00D64355" w:rsidRPr="00D64355" w:rsidRDefault="00D64355" w:rsidP="00D64355">
      <w:pPr>
        <w:jc w:val="both"/>
        <w:rPr>
          <w:rFonts w:ascii="Calibri" w:hAnsi="Calibri" w:cs="Calibri"/>
          <w:lang w:val="el-GR"/>
        </w:rPr>
      </w:pPr>
    </w:p>
    <w:p w14:paraId="7616CAE4" w14:textId="77777777" w:rsidR="00D64355" w:rsidRPr="00D64355" w:rsidRDefault="00D64355" w:rsidP="00D64355">
      <w:pPr>
        <w:jc w:val="both"/>
        <w:rPr>
          <w:rFonts w:ascii="Calibri" w:hAnsi="Calibri" w:cs="Calibri"/>
          <w:lang w:val="el-GR"/>
        </w:rPr>
      </w:pPr>
      <w:r w:rsidRPr="00D64355">
        <w:rPr>
          <w:rFonts w:ascii="Calibri" w:hAnsi="Calibri" w:cs="Calibri"/>
          <w:lang w:val="el-GR"/>
        </w:rPr>
        <w:t>Ακόμη, τονίζεται ότι υπάρχουν ποικίλοι τρόποι, με τους οποίους πηγές δεδομένων υγείας, μπορούν να μας παραπλανήσουν,</w:t>
      </w:r>
    </w:p>
    <w:p w14:paraId="63728E61" w14:textId="77777777" w:rsidR="00D64355" w:rsidRPr="00D64355" w:rsidRDefault="00D64355" w:rsidP="00D64355">
      <w:pPr>
        <w:jc w:val="both"/>
        <w:rPr>
          <w:rFonts w:ascii="Calibri" w:hAnsi="Calibri" w:cs="Calibri"/>
          <w:lang w:val="el-GR"/>
        </w:rPr>
      </w:pPr>
      <w:r w:rsidRPr="00D64355">
        <w:rPr>
          <w:rFonts w:ascii="Calibri" w:hAnsi="Calibri" w:cs="Calibri"/>
          <w:lang w:val="el-GR"/>
        </w:rPr>
        <w:t xml:space="preserve">Κάτι που υπογραμμίζει  τη σημασία της διαρκούς επαγρύπνησης, κατά την αξιολόγησή τους.. </w:t>
      </w:r>
    </w:p>
    <w:p w14:paraId="3CCCFB53" w14:textId="77777777" w:rsidR="00D64355" w:rsidRPr="00D64355" w:rsidRDefault="00D64355" w:rsidP="00D64355">
      <w:pPr>
        <w:jc w:val="both"/>
        <w:rPr>
          <w:rFonts w:ascii="Calibri" w:hAnsi="Calibri" w:cs="Calibri"/>
          <w:b/>
          <w:bCs/>
          <w:lang w:val="el-GR"/>
        </w:rPr>
      </w:pPr>
      <w:r w:rsidRPr="00D64355">
        <w:rPr>
          <w:rFonts w:ascii="Calibri" w:hAnsi="Calibri" w:cs="Calibri"/>
          <w:b/>
          <w:bCs/>
          <w:lang w:val="el-GR"/>
        </w:rPr>
        <w:t xml:space="preserve">Διαφάνεια 5: </w:t>
      </w:r>
      <w:r w:rsidRPr="00D64355">
        <w:rPr>
          <w:rFonts w:ascii="Calibri" w:hAnsi="Calibri" w:cs="Calibri"/>
          <w:b/>
          <w:bCs/>
          <w:lang w:val="en-US"/>
        </w:rPr>
        <w:t>No</w:t>
      </w:r>
      <w:r w:rsidRPr="00D64355">
        <w:rPr>
          <w:rFonts w:ascii="Calibri" w:hAnsi="Calibri" w:cs="Calibri"/>
          <w:b/>
          <w:bCs/>
          <w:lang w:val="el-GR"/>
        </w:rPr>
        <w:t xml:space="preserve"> </w:t>
      </w:r>
      <w:r w:rsidRPr="00D64355">
        <w:rPr>
          <w:rFonts w:ascii="Calibri" w:hAnsi="Calibri" w:cs="Calibri"/>
          <w:b/>
          <w:bCs/>
          <w:lang w:val="en-US"/>
        </w:rPr>
        <w:t>voiceover</w:t>
      </w:r>
    </w:p>
    <w:p w14:paraId="1ED2820F" w14:textId="77777777" w:rsidR="00D64355" w:rsidRPr="00D64355" w:rsidRDefault="00D64355" w:rsidP="00D64355">
      <w:pPr>
        <w:jc w:val="both"/>
        <w:rPr>
          <w:rFonts w:ascii="Calibri" w:hAnsi="Calibri" w:cs="Calibri"/>
          <w:b/>
          <w:bCs/>
          <w:lang w:val="el-GR"/>
        </w:rPr>
      </w:pPr>
      <w:r w:rsidRPr="00D64355">
        <w:rPr>
          <w:rFonts w:ascii="Calibri" w:hAnsi="Calibri" w:cs="Calibri"/>
          <w:b/>
          <w:bCs/>
          <w:lang w:val="el-GR"/>
        </w:rPr>
        <w:t>Διαφάνεια 6:</w:t>
      </w:r>
    </w:p>
    <w:p w14:paraId="0CD44A4D" w14:textId="77777777" w:rsidR="00D64355" w:rsidRPr="00D64355" w:rsidRDefault="00D64355" w:rsidP="00D64355">
      <w:pPr>
        <w:jc w:val="both"/>
        <w:rPr>
          <w:rFonts w:ascii="Calibri" w:hAnsi="Calibri" w:cs="Calibri"/>
          <w:lang w:val="el-GR"/>
        </w:rPr>
      </w:pPr>
      <w:r w:rsidRPr="00D64355">
        <w:rPr>
          <w:rFonts w:ascii="Calibri" w:hAnsi="Calibri" w:cs="Calibri"/>
          <w:lang w:val="el-GR"/>
        </w:rPr>
        <w:t>Τα δεδομένα υγειονομικής περίθαλψης, μπορεί να έχουν πολλές μορφές,</w:t>
      </w:r>
    </w:p>
    <w:p w14:paraId="47331F13" w14:textId="77777777" w:rsidR="00D64355" w:rsidRPr="00D64355" w:rsidRDefault="00D64355" w:rsidP="00D64355">
      <w:pPr>
        <w:jc w:val="both"/>
        <w:rPr>
          <w:rFonts w:ascii="Calibri" w:hAnsi="Calibri" w:cs="Calibri"/>
          <w:lang w:val="el-GR"/>
        </w:rPr>
      </w:pPr>
      <w:r w:rsidRPr="00D64355">
        <w:rPr>
          <w:rFonts w:ascii="Calibri" w:hAnsi="Calibri" w:cs="Calibri"/>
          <w:lang w:val="el-GR"/>
        </w:rPr>
        <w:t xml:space="preserve"> και η κατανόηση των διαφόρων τύπων τους,  είναι απαραίτητη για τη σωστή διαχείρισή τους..</w:t>
      </w:r>
    </w:p>
    <w:p w14:paraId="0F3BF119" w14:textId="77777777" w:rsidR="00D64355" w:rsidRPr="00D64355" w:rsidRDefault="00D64355" w:rsidP="00D64355">
      <w:pPr>
        <w:jc w:val="both"/>
        <w:rPr>
          <w:rFonts w:ascii="Calibri" w:hAnsi="Calibri" w:cs="Calibri"/>
          <w:lang w:val="el-GR"/>
        </w:rPr>
      </w:pPr>
    </w:p>
    <w:p w14:paraId="099D13B8" w14:textId="77777777" w:rsidR="00D64355" w:rsidRPr="00D64355" w:rsidRDefault="00D64355" w:rsidP="00D64355">
      <w:pPr>
        <w:jc w:val="both"/>
        <w:rPr>
          <w:rFonts w:ascii="Calibri" w:hAnsi="Calibri" w:cs="Calibri"/>
          <w:lang w:val="el-GR"/>
        </w:rPr>
      </w:pPr>
      <w:r w:rsidRPr="00D64355">
        <w:rPr>
          <w:rFonts w:ascii="Calibri" w:hAnsi="Calibri" w:cs="Calibri"/>
          <w:lang w:val="el-GR"/>
        </w:rPr>
        <w:t xml:space="preserve"> Ενώ στην πρώτη διαδραστική διάλεξη της τρέχουσας ενότητας, αναλύθηκε η κατηγοριοποίησή τους,  από κανονιστική άποψη, </w:t>
      </w:r>
    </w:p>
    <w:p w14:paraId="6A0A1FD5" w14:textId="77777777" w:rsidR="00D64355" w:rsidRPr="00D64355" w:rsidRDefault="00D64355" w:rsidP="00D64355">
      <w:pPr>
        <w:jc w:val="both"/>
        <w:rPr>
          <w:rFonts w:ascii="Calibri" w:hAnsi="Calibri" w:cs="Calibri"/>
          <w:lang w:val="el-GR"/>
        </w:rPr>
      </w:pPr>
      <w:r w:rsidRPr="00D64355">
        <w:rPr>
          <w:rFonts w:ascii="Calibri" w:hAnsi="Calibri" w:cs="Calibri"/>
          <w:lang w:val="el-GR"/>
        </w:rPr>
        <w:t xml:space="preserve">τώρα θα εμβαθύνουμε περισσότερο, στις τεχνικές κατηγορίες.. </w:t>
      </w:r>
    </w:p>
    <w:p w14:paraId="21740BBE" w14:textId="77777777" w:rsidR="00D64355" w:rsidRPr="00D64355" w:rsidRDefault="00D64355" w:rsidP="00D64355">
      <w:pPr>
        <w:jc w:val="both"/>
        <w:rPr>
          <w:rFonts w:ascii="Calibri" w:hAnsi="Calibri" w:cs="Calibri"/>
          <w:lang w:val="el-GR"/>
        </w:rPr>
      </w:pPr>
    </w:p>
    <w:p w14:paraId="7BF337EF" w14:textId="77777777" w:rsidR="00D64355" w:rsidRPr="00D64355" w:rsidRDefault="00D64355" w:rsidP="00D64355">
      <w:pPr>
        <w:jc w:val="both"/>
        <w:rPr>
          <w:rFonts w:ascii="Calibri" w:hAnsi="Calibri" w:cs="Calibri"/>
          <w:lang w:val="el-GR"/>
        </w:rPr>
      </w:pPr>
      <w:r w:rsidRPr="00D64355">
        <w:rPr>
          <w:rFonts w:ascii="Calibri" w:hAnsi="Calibri" w:cs="Calibri"/>
          <w:lang w:val="el-GR"/>
        </w:rPr>
        <w:t xml:space="preserve">Κατανοώντας τον τύπο των δεδομένων, τα οποία καλείστε να διαχειριστείτε, </w:t>
      </w:r>
    </w:p>
    <w:p w14:paraId="3CB5C9B4" w14:textId="77777777" w:rsidR="00D64355" w:rsidRPr="00D64355" w:rsidRDefault="00D64355" w:rsidP="00D64355">
      <w:pPr>
        <w:jc w:val="both"/>
        <w:rPr>
          <w:rFonts w:ascii="Calibri" w:hAnsi="Calibri" w:cs="Calibri"/>
          <w:lang w:val="el-GR"/>
        </w:rPr>
      </w:pPr>
      <w:r w:rsidRPr="00D64355">
        <w:rPr>
          <w:rFonts w:ascii="Calibri" w:hAnsi="Calibri" w:cs="Calibri"/>
          <w:lang w:val="el-GR"/>
        </w:rPr>
        <w:t xml:space="preserve">διασφαλίζετε ότι ακολουθείτε τα σωστά πρωτόκολλα προστασίας, και χρήσης τους.. </w:t>
      </w:r>
    </w:p>
    <w:p w14:paraId="2507DE3A" w14:textId="77777777" w:rsidR="00D64355" w:rsidRPr="00D64355" w:rsidRDefault="00D64355" w:rsidP="00D64355">
      <w:pPr>
        <w:jc w:val="both"/>
        <w:rPr>
          <w:rFonts w:ascii="Calibri" w:hAnsi="Calibri" w:cs="Calibri"/>
          <w:lang w:val="el-GR"/>
        </w:rPr>
      </w:pPr>
    </w:p>
    <w:p w14:paraId="39E516C3" w14:textId="77777777" w:rsidR="00D64355" w:rsidRPr="00D64355" w:rsidRDefault="00D64355" w:rsidP="00D64355">
      <w:pPr>
        <w:jc w:val="both"/>
        <w:rPr>
          <w:rFonts w:ascii="Calibri" w:hAnsi="Calibri" w:cs="Calibri"/>
          <w:lang w:val="el-GR"/>
        </w:rPr>
      </w:pPr>
      <w:r w:rsidRPr="00D64355">
        <w:rPr>
          <w:rFonts w:ascii="Calibri" w:hAnsi="Calibri" w:cs="Calibri"/>
          <w:lang w:val="el-GR"/>
        </w:rPr>
        <w:t xml:space="preserve">Για παράδειγμα, </w:t>
      </w:r>
    </w:p>
    <w:p w14:paraId="24A6F974" w14:textId="77777777" w:rsidR="00D64355" w:rsidRPr="00D64355" w:rsidRDefault="00D64355" w:rsidP="00D64355">
      <w:pPr>
        <w:jc w:val="both"/>
        <w:rPr>
          <w:rFonts w:ascii="Calibri" w:hAnsi="Calibri" w:cs="Calibri"/>
          <w:lang w:val="el-GR"/>
        </w:rPr>
      </w:pPr>
      <w:r w:rsidRPr="00D64355">
        <w:rPr>
          <w:rFonts w:ascii="Calibri" w:hAnsi="Calibri" w:cs="Calibri"/>
          <w:lang w:val="el-GR"/>
        </w:rPr>
        <w:t>Η διάκριση μεταξύ ταυτοποιήσιμων πληροφοριών, και  ανωνυμοποιημένων δεδομένων,</w:t>
      </w:r>
    </w:p>
    <w:p w14:paraId="34BC9CFA" w14:textId="77777777" w:rsidR="00D64355" w:rsidRPr="00D64355" w:rsidRDefault="00D64355" w:rsidP="00D64355">
      <w:pPr>
        <w:jc w:val="both"/>
        <w:rPr>
          <w:rFonts w:ascii="Calibri" w:hAnsi="Calibri" w:cs="Calibri"/>
          <w:lang w:val="el-GR"/>
        </w:rPr>
      </w:pPr>
      <w:r w:rsidRPr="00D64355">
        <w:rPr>
          <w:rFonts w:ascii="Calibri" w:hAnsi="Calibri" w:cs="Calibri"/>
          <w:lang w:val="el-GR"/>
        </w:rPr>
        <w:lastRenderedPageBreak/>
        <w:t xml:space="preserve"> θα σας καθοδηγήσει, ως προς τα πρότυπα ασφαλείας που θα πρέπει να ακολουθηθούν, τόσο κατά τη διαβίβαση, όσο και για την αποθήκευσή τους..  </w:t>
      </w:r>
    </w:p>
    <w:p w14:paraId="42DEE163" w14:textId="77777777" w:rsidR="00D64355" w:rsidRPr="00D64355" w:rsidRDefault="00D64355" w:rsidP="00D64355">
      <w:pPr>
        <w:jc w:val="both"/>
        <w:rPr>
          <w:rFonts w:ascii="Calibri" w:hAnsi="Calibri" w:cs="Calibri"/>
          <w:lang w:val="el-GR"/>
        </w:rPr>
      </w:pPr>
    </w:p>
    <w:p w14:paraId="7B796023" w14:textId="77777777" w:rsidR="00D64355" w:rsidRPr="00D64355" w:rsidRDefault="00D64355" w:rsidP="00D64355">
      <w:pPr>
        <w:jc w:val="both"/>
        <w:rPr>
          <w:rFonts w:ascii="Calibri" w:hAnsi="Calibri" w:cs="Calibri"/>
          <w:lang w:val="el-GR"/>
        </w:rPr>
      </w:pPr>
      <w:r w:rsidRPr="00D64355">
        <w:rPr>
          <w:rFonts w:ascii="Calibri" w:hAnsi="Calibri" w:cs="Calibri"/>
          <w:lang w:val="el-GR"/>
        </w:rPr>
        <w:t>Η εξοικείωση με τις έννοιες των δομημένων, έναντι των μη δομημένων δεδομένων, από την άλλη, μπορεί να σας φέρει σε θέση, να επιλέγετε τα σωστά συστήματα, για την ανάλυσή τους..</w:t>
      </w:r>
    </w:p>
    <w:p w14:paraId="7A6A225C" w14:textId="77777777" w:rsidR="00D64355" w:rsidRPr="00D64355" w:rsidRDefault="00D64355" w:rsidP="00D64355">
      <w:pPr>
        <w:jc w:val="both"/>
        <w:rPr>
          <w:rFonts w:ascii="Calibri" w:hAnsi="Calibri" w:cs="Calibri"/>
          <w:b/>
          <w:bCs/>
          <w:lang w:val="el-GR"/>
        </w:rPr>
      </w:pPr>
    </w:p>
    <w:p w14:paraId="54B5292B" w14:textId="77777777" w:rsidR="00D64355" w:rsidRPr="00D64355" w:rsidRDefault="00D64355" w:rsidP="00D64355">
      <w:pPr>
        <w:jc w:val="both"/>
        <w:rPr>
          <w:rFonts w:ascii="Calibri" w:hAnsi="Calibri" w:cs="Calibri"/>
          <w:b/>
          <w:bCs/>
          <w:lang w:val="el-GR"/>
        </w:rPr>
      </w:pPr>
    </w:p>
    <w:p w14:paraId="44F9394D" w14:textId="77777777" w:rsidR="00D64355" w:rsidRPr="00D64355" w:rsidRDefault="00D64355" w:rsidP="00D64355">
      <w:pPr>
        <w:jc w:val="both"/>
        <w:rPr>
          <w:rFonts w:ascii="Calibri" w:hAnsi="Calibri" w:cs="Calibri"/>
          <w:b/>
          <w:bCs/>
          <w:lang w:val="el-GR"/>
        </w:rPr>
      </w:pPr>
      <w:r w:rsidRPr="00D64355">
        <w:rPr>
          <w:rFonts w:ascii="Calibri" w:hAnsi="Calibri" w:cs="Calibri"/>
          <w:b/>
          <w:bCs/>
          <w:lang w:val="el-GR"/>
        </w:rPr>
        <w:t xml:space="preserve">Διαφάνεια 7: </w:t>
      </w:r>
    </w:p>
    <w:p w14:paraId="28182148" w14:textId="77777777" w:rsidR="00D64355" w:rsidRPr="00D64355" w:rsidRDefault="00D64355" w:rsidP="00D64355">
      <w:pPr>
        <w:jc w:val="both"/>
        <w:rPr>
          <w:rFonts w:ascii="Calibri" w:hAnsi="Calibri" w:cs="Calibri"/>
          <w:lang w:val="el-GR"/>
        </w:rPr>
      </w:pPr>
      <w:r w:rsidRPr="00D64355">
        <w:rPr>
          <w:rFonts w:ascii="Calibri" w:hAnsi="Calibri" w:cs="Calibri"/>
          <w:lang w:val="el-GR"/>
        </w:rPr>
        <w:t>Η ποιότητα των δεδομένων στην υγειονομική περίθαλψη, είναι πρωταρχικής σημασίας,</w:t>
      </w:r>
    </w:p>
    <w:p w14:paraId="40C1869F" w14:textId="77777777" w:rsidR="00D64355" w:rsidRPr="00D64355" w:rsidRDefault="00D64355" w:rsidP="00D64355">
      <w:pPr>
        <w:jc w:val="both"/>
        <w:rPr>
          <w:rFonts w:ascii="Calibri" w:hAnsi="Calibri" w:cs="Calibri"/>
          <w:lang w:val="el-GR"/>
        </w:rPr>
      </w:pPr>
      <w:r w:rsidRPr="00D64355">
        <w:rPr>
          <w:rFonts w:ascii="Calibri" w:hAnsi="Calibri" w:cs="Calibri"/>
          <w:lang w:val="el-GR"/>
        </w:rPr>
        <w:t xml:space="preserve">Καθώς  καθορίζει σε πολύ μεγάλο βαθμό τη δυνατότητα αξιοποίησής τους, με σκοπό την άντληση κλινικών συμπερασμάτων, με ότι αυτό συνεπάγεται.. </w:t>
      </w:r>
    </w:p>
    <w:p w14:paraId="5B5655D4" w14:textId="77777777" w:rsidR="00D64355" w:rsidRPr="00D64355" w:rsidRDefault="00D64355" w:rsidP="00D64355">
      <w:pPr>
        <w:jc w:val="both"/>
        <w:rPr>
          <w:rFonts w:ascii="Calibri" w:hAnsi="Calibri" w:cs="Calibri"/>
          <w:lang w:val="el-GR"/>
        </w:rPr>
      </w:pPr>
    </w:p>
    <w:p w14:paraId="1A279E94" w14:textId="77777777" w:rsidR="00D64355" w:rsidRPr="00D64355" w:rsidRDefault="00D64355" w:rsidP="00D64355">
      <w:pPr>
        <w:jc w:val="both"/>
        <w:rPr>
          <w:rFonts w:ascii="Calibri" w:hAnsi="Calibri" w:cs="Calibri"/>
          <w:lang w:val="el-GR"/>
        </w:rPr>
      </w:pPr>
      <w:r w:rsidRPr="00D64355">
        <w:rPr>
          <w:rFonts w:ascii="Calibri" w:hAnsi="Calibri" w:cs="Calibri"/>
          <w:lang w:val="el-GR"/>
        </w:rPr>
        <w:t>Άνθρωποι από πολλές επαγγελματικές κατηγορίες του εργατικού δυναμικού υγείας, έχουν επίδραση στην ποιότητα των δεδομένων,</w:t>
      </w:r>
    </w:p>
    <w:p w14:paraId="7CFB5134" w14:textId="77777777" w:rsidR="00D64355" w:rsidRPr="00D64355" w:rsidRDefault="00D64355" w:rsidP="00D64355">
      <w:pPr>
        <w:jc w:val="both"/>
        <w:rPr>
          <w:rFonts w:ascii="Calibri" w:hAnsi="Calibri" w:cs="Calibri"/>
          <w:lang w:val="el-GR"/>
        </w:rPr>
      </w:pPr>
      <w:r w:rsidRPr="00D64355">
        <w:rPr>
          <w:rFonts w:ascii="Calibri" w:hAnsi="Calibri" w:cs="Calibri"/>
          <w:lang w:val="el-GR"/>
        </w:rPr>
        <w:t xml:space="preserve">από τους ειδικούς πληροφορικής τεχνολογίας, έως το υγειονομικό προσωπικό πρώτης γραμμής.. </w:t>
      </w:r>
    </w:p>
    <w:p w14:paraId="506735FF" w14:textId="77777777" w:rsidR="00D64355" w:rsidRPr="00D64355" w:rsidRDefault="00D64355" w:rsidP="00D64355">
      <w:pPr>
        <w:jc w:val="both"/>
        <w:rPr>
          <w:rFonts w:ascii="Calibri" w:hAnsi="Calibri" w:cs="Calibri"/>
          <w:lang w:val="el-GR"/>
        </w:rPr>
      </w:pPr>
    </w:p>
    <w:p w14:paraId="228F4617" w14:textId="77777777" w:rsidR="00D64355" w:rsidRPr="00D64355" w:rsidRDefault="00D64355" w:rsidP="00D64355">
      <w:pPr>
        <w:jc w:val="both"/>
        <w:rPr>
          <w:rFonts w:ascii="Calibri" w:hAnsi="Calibri" w:cs="Calibri"/>
          <w:lang w:val="el-GR"/>
        </w:rPr>
      </w:pPr>
      <w:r w:rsidRPr="00D64355">
        <w:rPr>
          <w:rFonts w:ascii="Calibri" w:hAnsi="Calibri" w:cs="Calibri"/>
          <w:lang w:val="el-GR"/>
        </w:rPr>
        <w:t>Απλές, αλλά ουσιαστικότατες λεπτομέρειες, όπως η ακρίβεια στην καταχώρηση,</w:t>
      </w:r>
    </w:p>
    <w:p w14:paraId="6D809AA6" w14:textId="77777777" w:rsidR="00D64355" w:rsidRPr="00D64355" w:rsidRDefault="00D64355" w:rsidP="00D64355">
      <w:pPr>
        <w:jc w:val="both"/>
        <w:rPr>
          <w:rFonts w:ascii="Calibri" w:hAnsi="Calibri" w:cs="Calibri"/>
          <w:lang w:val="el-GR"/>
        </w:rPr>
      </w:pPr>
      <w:r w:rsidRPr="00D64355">
        <w:rPr>
          <w:rFonts w:ascii="Calibri" w:hAnsi="Calibri" w:cs="Calibri"/>
          <w:lang w:val="el-GR"/>
        </w:rPr>
        <w:t xml:space="preserve"> και η έγκαιρη ενημέρωση των βάσεων δεδομένων, </w:t>
      </w:r>
    </w:p>
    <w:p w14:paraId="79B9B847" w14:textId="77777777" w:rsidR="00D64355" w:rsidRPr="00D64355" w:rsidRDefault="00D64355" w:rsidP="00D64355">
      <w:pPr>
        <w:jc w:val="both"/>
        <w:rPr>
          <w:rFonts w:ascii="Calibri" w:hAnsi="Calibri" w:cs="Calibri"/>
          <w:lang w:val="el-GR"/>
        </w:rPr>
      </w:pPr>
      <w:r w:rsidRPr="00D64355">
        <w:rPr>
          <w:rFonts w:ascii="Calibri" w:hAnsi="Calibri" w:cs="Calibri"/>
          <w:lang w:val="el-GR"/>
        </w:rPr>
        <w:t xml:space="preserve">μπορούν τελικά να συμβάλλουν σημαντικά στην ποιότητα της περίθαλψης των ασθενών, </w:t>
      </w:r>
    </w:p>
    <w:p w14:paraId="64DF843C" w14:textId="77777777" w:rsidR="00D64355" w:rsidRPr="00D64355" w:rsidRDefault="00D64355" w:rsidP="00D64355">
      <w:pPr>
        <w:jc w:val="both"/>
        <w:rPr>
          <w:rFonts w:ascii="Calibri" w:hAnsi="Calibri" w:cs="Calibri"/>
          <w:lang w:val="el-GR"/>
        </w:rPr>
      </w:pPr>
      <w:r w:rsidRPr="00D64355">
        <w:rPr>
          <w:rFonts w:ascii="Calibri" w:hAnsi="Calibri" w:cs="Calibri"/>
          <w:lang w:val="el-GR"/>
        </w:rPr>
        <w:t>καθώς οι ίδιες οι κλινικές αποφάσεις στηρίζονται σε μεγάλο βαθμό στα δεδομένα αυτά..</w:t>
      </w:r>
    </w:p>
    <w:p w14:paraId="6DE0E928" w14:textId="77777777" w:rsidR="00D64355" w:rsidRPr="00D64355" w:rsidRDefault="00D64355" w:rsidP="00D64355">
      <w:pPr>
        <w:jc w:val="both"/>
        <w:rPr>
          <w:rFonts w:ascii="Calibri" w:hAnsi="Calibri" w:cs="Calibri"/>
          <w:lang w:val="el-GR"/>
        </w:rPr>
      </w:pPr>
    </w:p>
    <w:p w14:paraId="685D8AEE" w14:textId="77777777" w:rsidR="00D64355" w:rsidRPr="00D64355" w:rsidRDefault="00D64355" w:rsidP="00D64355">
      <w:pPr>
        <w:jc w:val="both"/>
        <w:rPr>
          <w:rFonts w:ascii="Calibri" w:hAnsi="Calibri" w:cs="Calibri"/>
          <w:lang w:val="el-GR"/>
        </w:rPr>
      </w:pPr>
      <w:r w:rsidRPr="00D64355">
        <w:rPr>
          <w:rFonts w:ascii="Calibri" w:hAnsi="Calibri" w:cs="Calibri"/>
          <w:lang w:val="el-GR"/>
        </w:rPr>
        <w:t xml:space="preserve"> Η τήρηση των πρωτοκόλλων απορρήτου, από την άλλη, όχι μόνο προστατεύει τις ευαίσθητες πληροφορίες από παραβιάσεις, αλλά διαφυλάσσει και την ακεραιότητά τους,</w:t>
      </w:r>
    </w:p>
    <w:p w14:paraId="67A7BFC6" w14:textId="77777777" w:rsidR="00D64355" w:rsidRPr="00D64355" w:rsidRDefault="00D64355" w:rsidP="00D64355">
      <w:pPr>
        <w:jc w:val="both"/>
        <w:rPr>
          <w:rFonts w:ascii="Calibri" w:hAnsi="Calibri" w:cs="Calibri"/>
          <w:lang w:val="el-GR"/>
        </w:rPr>
      </w:pPr>
      <w:r w:rsidRPr="00D64355">
        <w:rPr>
          <w:rFonts w:ascii="Calibri" w:hAnsi="Calibri" w:cs="Calibri"/>
          <w:lang w:val="el-GR"/>
        </w:rPr>
        <w:t>ενώ τα τυποποιημένα έντυπα, και τα ηλεκτρονικά αρχεία υγείας, προάγουν τη διαλειτουργικότητα, και τη μηχανική αναγνωσιμότητα..</w:t>
      </w:r>
    </w:p>
    <w:p w14:paraId="2974FDAD" w14:textId="77777777" w:rsidR="00D64355" w:rsidRPr="00D64355" w:rsidRDefault="00D64355" w:rsidP="00D64355">
      <w:pPr>
        <w:jc w:val="both"/>
        <w:rPr>
          <w:rFonts w:ascii="Calibri" w:hAnsi="Calibri" w:cs="Calibri"/>
          <w:lang w:val="el-GR"/>
        </w:rPr>
      </w:pPr>
    </w:p>
    <w:p w14:paraId="08349B29" w14:textId="77777777" w:rsidR="00D64355" w:rsidRPr="00D64355" w:rsidRDefault="00D64355" w:rsidP="00D64355">
      <w:pPr>
        <w:jc w:val="both"/>
        <w:rPr>
          <w:rFonts w:ascii="Calibri" w:hAnsi="Calibri" w:cs="Calibri"/>
          <w:lang w:val="el-GR"/>
        </w:rPr>
      </w:pPr>
      <w:r w:rsidRPr="00D64355">
        <w:rPr>
          <w:rFonts w:ascii="Calibri" w:hAnsi="Calibri" w:cs="Calibri"/>
          <w:lang w:val="el-GR"/>
        </w:rPr>
        <w:t>Στην τρέχουσα διαφάνεια, συνοψίζονται όλες οι κύριες παράμετροι, που τελικά καθορίζουν την ποιότητα των δεδομένων..</w:t>
      </w:r>
    </w:p>
    <w:p w14:paraId="6531280B" w14:textId="77777777" w:rsidR="00D64355" w:rsidRPr="00D64355" w:rsidRDefault="00D64355" w:rsidP="00D64355">
      <w:pPr>
        <w:jc w:val="both"/>
        <w:rPr>
          <w:rFonts w:ascii="Calibri" w:hAnsi="Calibri" w:cs="Calibri"/>
          <w:b/>
          <w:bCs/>
          <w:lang w:val="el-GR"/>
        </w:rPr>
      </w:pPr>
      <w:r w:rsidRPr="00D64355">
        <w:rPr>
          <w:rFonts w:ascii="Calibri" w:hAnsi="Calibri" w:cs="Calibri"/>
          <w:b/>
          <w:bCs/>
          <w:lang w:val="el-GR"/>
        </w:rPr>
        <w:t>Διαφάνεια 8: Ποιότητα δεδομένων και διακυβέρνηση</w:t>
      </w:r>
    </w:p>
    <w:p w14:paraId="29DA1805" w14:textId="77777777" w:rsidR="00D64355" w:rsidRPr="00D64355" w:rsidRDefault="00D64355" w:rsidP="00D64355">
      <w:pPr>
        <w:jc w:val="both"/>
        <w:rPr>
          <w:rFonts w:ascii="Calibri" w:hAnsi="Calibri" w:cs="Calibri"/>
          <w:lang w:val="el-GR"/>
        </w:rPr>
      </w:pPr>
      <w:r w:rsidRPr="00D64355">
        <w:rPr>
          <w:rFonts w:ascii="Calibri" w:hAnsi="Calibri" w:cs="Calibri"/>
          <w:lang w:val="el-GR"/>
        </w:rPr>
        <w:t>Η ποιότητα των δεδομένων υγείας, μπορεί επίσης να οριστεί, με κριτήρια που σχετίζονται με τη διακυβέρνηση, και τη διαχείρισή τους, από τους οργανισμούς παροχής φροντίδας..</w:t>
      </w:r>
    </w:p>
    <w:p w14:paraId="2ED8527B" w14:textId="77777777" w:rsidR="00D64355" w:rsidRPr="00D64355" w:rsidRDefault="00D64355" w:rsidP="00D64355">
      <w:pPr>
        <w:jc w:val="both"/>
        <w:rPr>
          <w:rFonts w:ascii="Calibri" w:hAnsi="Calibri" w:cs="Calibri"/>
          <w:lang w:val="el-GR"/>
        </w:rPr>
      </w:pPr>
    </w:p>
    <w:p w14:paraId="3BE10A48" w14:textId="77777777" w:rsidR="00D64355" w:rsidRPr="00D64355" w:rsidRDefault="00D64355" w:rsidP="00D64355">
      <w:pPr>
        <w:jc w:val="both"/>
        <w:rPr>
          <w:rFonts w:ascii="Calibri" w:hAnsi="Calibri" w:cs="Calibri"/>
          <w:lang w:val="el-GR"/>
        </w:rPr>
      </w:pPr>
      <w:r w:rsidRPr="00D64355">
        <w:rPr>
          <w:rFonts w:ascii="Calibri" w:hAnsi="Calibri" w:cs="Calibri"/>
          <w:lang w:val="el-GR"/>
        </w:rPr>
        <w:t>Για να μπορούν να εξυπηρετηθούν οι λειτουργίες αυτές, τα δεδομένα πρέπει να είναι, ανιχνεύσιμα,</w:t>
      </w:r>
    </w:p>
    <w:p w14:paraId="43543E94" w14:textId="77777777" w:rsidR="00D64355" w:rsidRPr="00D64355" w:rsidRDefault="00D64355" w:rsidP="00D64355">
      <w:pPr>
        <w:jc w:val="both"/>
        <w:rPr>
          <w:rFonts w:ascii="Calibri" w:hAnsi="Calibri" w:cs="Calibri"/>
          <w:lang w:val="el-GR"/>
        </w:rPr>
      </w:pPr>
      <w:r w:rsidRPr="00D64355">
        <w:rPr>
          <w:rFonts w:ascii="Calibri" w:hAnsi="Calibri" w:cs="Calibri"/>
          <w:lang w:val="el-GR"/>
        </w:rPr>
        <w:t xml:space="preserve"> Αναγνώσιμα από μηχανή, </w:t>
      </w:r>
    </w:p>
    <w:p w14:paraId="11F1861D" w14:textId="77777777" w:rsidR="00D64355" w:rsidRPr="00D64355" w:rsidRDefault="00D64355" w:rsidP="00D64355">
      <w:pPr>
        <w:jc w:val="both"/>
        <w:rPr>
          <w:rFonts w:ascii="Calibri" w:hAnsi="Calibri" w:cs="Calibri"/>
          <w:lang w:val="el-GR"/>
        </w:rPr>
      </w:pPr>
      <w:r w:rsidRPr="00D64355">
        <w:rPr>
          <w:rFonts w:ascii="Calibri" w:hAnsi="Calibri" w:cs="Calibri"/>
          <w:lang w:val="el-GR"/>
        </w:rPr>
        <w:lastRenderedPageBreak/>
        <w:t>Προστατευμένα,</w:t>
      </w:r>
    </w:p>
    <w:p w14:paraId="79B2D1E9" w14:textId="77777777" w:rsidR="00D64355" w:rsidRPr="00D64355" w:rsidRDefault="00D64355" w:rsidP="00D64355">
      <w:pPr>
        <w:jc w:val="both"/>
        <w:rPr>
          <w:rFonts w:ascii="Calibri" w:hAnsi="Calibri" w:cs="Calibri"/>
          <w:lang w:val="el-GR"/>
        </w:rPr>
      </w:pPr>
      <w:r w:rsidRPr="00D64355">
        <w:rPr>
          <w:rFonts w:ascii="Calibri" w:hAnsi="Calibri" w:cs="Calibri"/>
          <w:lang w:val="el-GR"/>
        </w:rPr>
        <w:t xml:space="preserve"> και διαλειτουργικά.. </w:t>
      </w:r>
    </w:p>
    <w:p w14:paraId="5C2BCD81" w14:textId="77777777" w:rsidR="00D64355" w:rsidRPr="00D64355" w:rsidRDefault="00D64355" w:rsidP="00D64355">
      <w:pPr>
        <w:jc w:val="both"/>
        <w:rPr>
          <w:rFonts w:ascii="Calibri" w:hAnsi="Calibri" w:cs="Calibri"/>
          <w:lang w:val="el-GR"/>
        </w:rPr>
      </w:pPr>
    </w:p>
    <w:p w14:paraId="1777C36E" w14:textId="77777777" w:rsidR="00D64355" w:rsidRPr="00D64355" w:rsidRDefault="00D64355" w:rsidP="00D64355">
      <w:pPr>
        <w:jc w:val="both"/>
        <w:rPr>
          <w:rFonts w:ascii="Calibri" w:hAnsi="Calibri" w:cs="Calibri"/>
          <w:lang w:val="el-GR"/>
        </w:rPr>
      </w:pPr>
      <w:r w:rsidRPr="00D64355">
        <w:rPr>
          <w:rFonts w:ascii="Calibri" w:hAnsi="Calibri" w:cs="Calibri"/>
          <w:lang w:val="el-GR"/>
        </w:rPr>
        <w:t>Αυτά τα χαρακτηριστικά,</w:t>
      </w:r>
    </w:p>
    <w:p w14:paraId="68910636" w14:textId="77777777" w:rsidR="00D64355" w:rsidRPr="00D64355" w:rsidRDefault="00D64355" w:rsidP="00D64355">
      <w:pPr>
        <w:jc w:val="both"/>
        <w:rPr>
          <w:rFonts w:ascii="Calibri" w:hAnsi="Calibri" w:cs="Calibri"/>
          <w:lang w:val="el-GR"/>
        </w:rPr>
      </w:pPr>
      <w:r w:rsidRPr="00D64355">
        <w:rPr>
          <w:rFonts w:ascii="Calibri" w:hAnsi="Calibri" w:cs="Calibri"/>
          <w:lang w:val="el-GR"/>
        </w:rPr>
        <w:t xml:space="preserve"> επιτρέπουν την αποτελεσματική και ασφαλή ανταλλαγή τους, μεταξύ διαφορετικών φορέων υγειονομικής περίθαλψης, </w:t>
      </w:r>
    </w:p>
    <w:p w14:paraId="1EA828C0" w14:textId="77777777" w:rsidR="00D64355" w:rsidRPr="00D64355" w:rsidRDefault="00D64355" w:rsidP="00D64355">
      <w:pPr>
        <w:jc w:val="both"/>
        <w:rPr>
          <w:rFonts w:ascii="Calibri" w:hAnsi="Calibri" w:cs="Calibri"/>
          <w:lang w:val="el-GR"/>
        </w:rPr>
      </w:pPr>
      <w:r w:rsidRPr="00D64355">
        <w:rPr>
          <w:rFonts w:ascii="Calibri" w:hAnsi="Calibri" w:cs="Calibri"/>
          <w:lang w:val="el-GR"/>
        </w:rPr>
        <w:t xml:space="preserve">κάτι που είναι ζωτικής σημασίας στο σύνθετο σημερινό τοπίο του τομέα υγείας, </w:t>
      </w:r>
    </w:p>
    <w:p w14:paraId="34300D24" w14:textId="77777777" w:rsidR="00D64355" w:rsidRPr="00D64355" w:rsidRDefault="00D64355" w:rsidP="00D64355">
      <w:pPr>
        <w:jc w:val="both"/>
        <w:rPr>
          <w:rFonts w:ascii="Calibri" w:hAnsi="Calibri" w:cs="Calibri"/>
          <w:lang w:val="el-GR"/>
        </w:rPr>
      </w:pPr>
      <w:r w:rsidRPr="00D64355">
        <w:rPr>
          <w:rFonts w:ascii="Calibri" w:hAnsi="Calibri" w:cs="Calibri"/>
          <w:lang w:val="el-GR"/>
        </w:rPr>
        <w:t xml:space="preserve">που σε μεγάλο βαθμό στηρίζεται στη διασύνδεση.. </w:t>
      </w:r>
    </w:p>
    <w:p w14:paraId="3274EB2E" w14:textId="77777777" w:rsidR="00D64355" w:rsidRPr="00D64355" w:rsidRDefault="00D64355" w:rsidP="00D64355">
      <w:pPr>
        <w:jc w:val="both"/>
        <w:rPr>
          <w:rFonts w:ascii="Calibri" w:hAnsi="Calibri" w:cs="Calibri"/>
          <w:lang w:val="el-GR"/>
        </w:rPr>
      </w:pPr>
    </w:p>
    <w:p w14:paraId="4A6F1A07" w14:textId="77777777" w:rsidR="00D64355" w:rsidRPr="00D64355" w:rsidRDefault="00D64355" w:rsidP="00D64355">
      <w:pPr>
        <w:jc w:val="both"/>
        <w:rPr>
          <w:rFonts w:ascii="Calibri" w:hAnsi="Calibri" w:cs="Calibri"/>
          <w:b/>
          <w:bCs/>
          <w:lang w:val="el-GR"/>
        </w:rPr>
      </w:pPr>
      <w:r w:rsidRPr="00D64355">
        <w:rPr>
          <w:rFonts w:ascii="Calibri" w:hAnsi="Calibri" w:cs="Calibri"/>
          <w:b/>
          <w:bCs/>
          <w:lang w:val="el-GR"/>
        </w:rPr>
        <w:t>Διαφάνεια 9:</w:t>
      </w:r>
    </w:p>
    <w:p w14:paraId="234661FA" w14:textId="77777777" w:rsidR="00D64355" w:rsidRPr="00D64355" w:rsidRDefault="00D64355" w:rsidP="00D64355">
      <w:pPr>
        <w:jc w:val="both"/>
        <w:rPr>
          <w:rFonts w:ascii="Calibri" w:hAnsi="Calibri" w:cs="Calibri"/>
          <w:lang w:val="el-GR"/>
        </w:rPr>
      </w:pPr>
      <w:r w:rsidRPr="00D64355">
        <w:rPr>
          <w:rFonts w:ascii="Calibri" w:hAnsi="Calibri" w:cs="Calibri"/>
          <w:lang w:val="el-GR"/>
        </w:rPr>
        <w:t xml:space="preserve">Μετά την ανάλυση των βασικών χαρακτηριστικών, που ορίζουν την ποιότητα των δεδομένων υγείας, </w:t>
      </w:r>
    </w:p>
    <w:p w14:paraId="5E2968B8" w14:textId="77777777" w:rsidR="00D64355" w:rsidRPr="00D64355" w:rsidRDefault="00D64355" w:rsidP="00D64355">
      <w:pPr>
        <w:jc w:val="both"/>
        <w:rPr>
          <w:rFonts w:ascii="Calibri" w:hAnsi="Calibri" w:cs="Calibri"/>
          <w:lang w:val="el-GR"/>
        </w:rPr>
      </w:pPr>
      <w:r w:rsidRPr="00D64355">
        <w:rPr>
          <w:rFonts w:ascii="Calibri" w:hAnsi="Calibri" w:cs="Calibri"/>
          <w:lang w:val="el-GR"/>
        </w:rPr>
        <w:t>θα προχωρήσουμε στις βασικές αρχές του χειρισμού τους..</w:t>
      </w:r>
    </w:p>
    <w:p w14:paraId="75A33DD2" w14:textId="77777777" w:rsidR="00D64355" w:rsidRPr="00D64355" w:rsidRDefault="00D64355" w:rsidP="00D64355">
      <w:pPr>
        <w:jc w:val="both"/>
        <w:rPr>
          <w:rFonts w:ascii="Calibri" w:hAnsi="Calibri" w:cs="Calibri"/>
          <w:lang w:val="el-GR"/>
        </w:rPr>
      </w:pPr>
    </w:p>
    <w:p w14:paraId="12879F79" w14:textId="77777777" w:rsidR="00D64355" w:rsidRPr="00D64355" w:rsidRDefault="00D64355" w:rsidP="00D64355">
      <w:pPr>
        <w:jc w:val="both"/>
        <w:rPr>
          <w:rFonts w:ascii="Calibri" w:hAnsi="Calibri" w:cs="Calibri"/>
          <w:lang w:val="el-GR"/>
        </w:rPr>
      </w:pPr>
      <w:r w:rsidRPr="00D64355">
        <w:rPr>
          <w:rFonts w:ascii="Calibri" w:hAnsi="Calibri" w:cs="Calibri"/>
          <w:lang w:val="el-GR"/>
        </w:rPr>
        <w:t xml:space="preserve"> </w:t>
      </w:r>
    </w:p>
    <w:p w14:paraId="77FD93EF" w14:textId="77777777" w:rsidR="00D64355" w:rsidRPr="00D64355" w:rsidRDefault="00D64355" w:rsidP="00D64355">
      <w:pPr>
        <w:jc w:val="both"/>
        <w:rPr>
          <w:rFonts w:ascii="Calibri" w:hAnsi="Calibri" w:cs="Calibri"/>
          <w:b/>
          <w:bCs/>
          <w:lang w:val="el-GR"/>
        </w:rPr>
      </w:pPr>
      <w:r w:rsidRPr="00D64355">
        <w:rPr>
          <w:rFonts w:ascii="Calibri" w:hAnsi="Calibri" w:cs="Calibri"/>
          <w:b/>
          <w:bCs/>
          <w:lang w:val="el-GR"/>
        </w:rPr>
        <w:t>Διαφάνεια 10: Τι είναι τα προσωπικά δεδομένα;</w:t>
      </w:r>
    </w:p>
    <w:p w14:paraId="562133C1" w14:textId="77777777" w:rsidR="00D64355" w:rsidRPr="00D64355" w:rsidRDefault="00D64355" w:rsidP="00D64355">
      <w:pPr>
        <w:jc w:val="both"/>
        <w:rPr>
          <w:rFonts w:ascii="Calibri" w:hAnsi="Calibri" w:cs="Calibri"/>
          <w:lang w:val="el-GR"/>
        </w:rPr>
      </w:pPr>
      <w:r w:rsidRPr="00D64355">
        <w:rPr>
          <w:rFonts w:ascii="Calibri" w:hAnsi="Calibri" w:cs="Calibri"/>
          <w:lang w:val="el-GR"/>
        </w:rPr>
        <w:t xml:space="preserve">Ας ξεκινήσουμε, επισημαίνοντας τον ορισμό των δεδομένων προσωπικού χαρακτήρα.. </w:t>
      </w:r>
    </w:p>
    <w:p w14:paraId="52CB5DBC" w14:textId="77777777" w:rsidR="00D64355" w:rsidRPr="00D64355" w:rsidRDefault="00D64355" w:rsidP="00D64355">
      <w:pPr>
        <w:jc w:val="both"/>
        <w:rPr>
          <w:rFonts w:ascii="Calibri" w:hAnsi="Calibri" w:cs="Calibri"/>
          <w:lang w:val="el-GR"/>
        </w:rPr>
      </w:pPr>
    </w:p>
    <w:p w14:paraId="5ED7E158" w14:textId="77777777" w:rsidR="00D64355" w:rsidRPr="00D64355" w:rsidRDefault="00D64355" w:rsidP="00D64355">
      <w:pPr>
        <w:jc w:val="both"/>
        <w:rPr>
          <w:rFonts w:ascii="Calibri" w:hAnsi="Calibri" w:cs="Calibri"/>
          <w:lang w:val="el-GR"/>
        </w:rPr>
      </w:pPr>
      <w:r w:rsidRPr="00D64355">
        <w:rPr>
          <w:rFonts w:ascii="Calibri" w:hAnsi="Calibri" w:cs="Calibri"/>
          <w:lang w:val="el-GR"/>
        </w:rPr>
        <w:t xml:space="preserve">Ο όρος προσωπικά δεδομένα, περιλαμβάνει κάθε πληροφορία, που μπορεί να ταυτοποιήσει ένα άτομο, </w:t>
      </w:r>
    </w:p>
    <w:p w14:paraId="1AECC3F7" w14:textId="77777777" w:rsidR="00D64355" w:rsidRPr="00D64355" w:rsidRDefault="00D64355" w:rsidP="00D64355">
      <w:pPr>
        <w:jc w:val="both"/>
        <w:rPr>
          <w:rFonts w:ascii="Calibri" w:hAnsi="Calibri" w:cs="Calibri"/>
          <w:lang w:val="el-GR"/>
        </w:rPr>
      </w:pPr>
      <w:r w:rsidRPr="00D64355">
        <w:rPr>
          <w:rFonts w:ascii="Calibri" w:hAnsi="Calibri" w:cs="Calibri"/>
          <w:lang w:val="el-GR"/>
        </w:rPr>
        <w:t>από τον αριθμό κοινωνικής ασφάλισης,</w:t>
      </w:r>
    </w:p>
    <w:p w14:paraId="082689CA" w14:textId="77777777" w:rsidR="00D64355" w:rsidRPr="00D64355" w:rsidRDefault="00D64355" w:rsidP="00D64355">
      <w:pPr>
        <w:jc w:val="both"/>
        <w:rPr>
          <w:rFonts w:ascii="Calibri" w:hAnsi="Calibri" w:cs="Calibri"/>
          <w:lang w:val="el-GR"/>
        </w:rPr>
      </w:pPr>
      <w:r w:rsidRPr="00D64355">
        <w:rPr>
          <w:rFonts w:ascii="Calibri" w:hAnsi="Calibri" w:cs="Calibri"/>
          <w:lang w:val="el-GR"/>
        </w:rPr>
        <w:t xml:space="preserve"> μέχρι βιομετρικά δεδομένα, όπως τα δακτυλικά αποτυπώματα..</w:t>
      </w:r>
    </w:p>
    <w:p w14:paraId="4980C08E" w14:textId="77777777" w:rsidR="00D64355" w:rsidRPr="00D64355" w:rsidRDefault="00D64355" w:rsidP="00D64355">
      <w:pPr>
        <w:jc w:val="both"/>
        <w:rPr>
          <w:rFonts w:ascii="Calibri" w:hAnsi="Calibri" w:cs="Calibri"/>
          <w:lang w:val="el-GR"/>
        </w:rPr>
      </w:pPr>
    </w:p>
    <w:p w14:paraId="6B67EDF0" w14:textId="77777777" w:rsidR="00D64355" w:rsidRPr="00D64355" w:rsidRDefault="00D64355" w:rsidP="00D64355">
      <w:pPr>
        <w:jc w:val="both"/>
        <w:rPr>
          <w:rFonts w:ascii="Calibri" w:hAnsi="Calibri" w:cs="Calibri"/>
          <w:lang w:val="el-GR"/>
        </w:rPr>
      </w:pPr>
      <w:r w:rsidRPr="00D64355">
        <w:rPr>
          <w:rFonts w:ascii="Calibri" w:hAnsi="Calibri" w:cs="Calibri"/>
          <w:lang w:val="el-GR"/>
        </w:rPr>
        <w:t xml:space="preserve"> Στην υγειονομική περίθαλψη, η προστασία αυτών των δεδομένων, δεν αποτελεί απλώς νομική απαίτηση..</w:t>
      </w:r>
    </w:p>
    <w:p w14:paraId="0D1FEEAD" w14:textId="77777777" w:rsidR="00D64355" w:rsidRPr="00D64355" w:rsidRDefault="00D64355" w:rsidP="00D64355">
      <w:pPr>
        <w:jc w:val="both"/>
        <w:rPr>
          <w:rFonts w:ascii="Calibri" w:hAnsi="Calibri" w:cs="Calibri"/>
          <w:lang w:val="el-GR"/>
        </w:rPr>
      </w:pPr>
      <w:r w:rsidRPr="00D64355">
        <w:rPr>
          <w:rFonts w:ascii="Calibri" w:hAnsi="Calibri" w:cs="Calibri"/>
          <w:lang w:val="el-GR"/>
        </w:rPr>
        <w:t xml:space="preserve"> Είναι απαραίτητη,  για τη διατήρηση της εμπιστοσύνης των ασθενών, αλλά ακόμη και για την ίδια τους την ασφάλεια.. </w:t>
      </w:r>
    </w:p>
    <w:p w14:paraId="1D141846" w14:textId="77777777" w:rsidR="00D64355" w:rsidRPr="00D64355" w:rsidRDefault="00D64355" w:rsidP="00D64355">
      <w:pPr>
        <w:jc w:val="both"/>
        <w:rPr>
          <w:rFonts w:ascii="Calibri" w:hAnsi="Calibri" w:cs="Calibri"/>
          <w:lang w:val="el-GR"/>
        </w:rPr>
      </w:pPr>
    </w:p>
    <w:p w14:paraId="26F3FC77" w14:textId="77777777" w:rsidR="00D64355" w:rsidRPr="00D64355" w:rsidRDefault="00D64355" w:rsidP="00D64355">
      <w:pPr>
        <w:jc w:val="both"/>
        <w:rPr>
          <w:rFonts w:ascii="Calibri" w:hAnsi="Calibri" w:cs="Calibri"/>
          <w:lang w:val="el-GR"/>
        </w:rPr>
      </w:pPr>
      <w:r w:rsidRPr="00D64355">
        <w:rPr>
          <w:rFonts w:ascii="Calibri" w:hAnsi="Calibri" w:cs="Calibri"/>
          <w:lang w:val="el-GR"/>
        </w:rPr>
        <w:t>Η κατανόηση του τι χαρακτηρίζεται ως προσωπικά δεδομένα,</w:t>
      </w:r>
    </w:p>
    <w:p w14:paraId="79291C32" w14:textId="77777777" w:rsidR="00D64355" w:rsidRPr="00D64355" w:rsidRDefault="00D64355" w:rsidP="00D64355">
      <w:pPr>
        <w:jc w:val="both"/>
        <w:rPr>
          <w:rFonts w:ascii="Calibri" w:hAnsi="Calibri" w:cs="Calibri"/>
          <w:lang w:val="el-GR"/>
        </w:rPr>
      </w:pPr>
      <w:r w:rsidRPr="00D64355">
        <w:rPr>
          <w:rFonts w:ascii="Calibri" w:hAnsi="Calibri" w:cs="Calibri"/>
          <w:lang w:val="el-GR"/>
        </w:rPr>
        <w:t xml:space="preserve">Είναι εκ των ων ουκ άνευ,  στο πλαίσιο της διαχείρισής τους, σύμφωνα με κανονισμούς, όπως ο τζι ντι πι αρ. </w:t>
      </w:r>
    </w:p>
    <w:p w14:paraId="392BA87E" w14:textId="77777777" w:rsidR="00D64355" w:rsidRPr="00D64355" w:rsidRDefault="00D64355" w:rsidP="00D64355">
      <w:pPr>
        <w:jc w:val="both"/>
        <w:rPr>
          <w:rFonts w:ascii="Calibri" w:hAnsi="Calibri" w:cs="Calibri"/>
          <w:b/>
          <w:bCs/>
          <w:lang w:val="el-GR"/>
        </w:rPr>
      </w:pPr>
      <w:r w:rsidRPr="00D64355">
        <w:rPr>
          <w:rFonts w:ascii="Calibri" w:hAnsi="Calibri" w:cs="Calibri"/>
          <w:b/>
          <w:bCs/>
          <w:lang w:val="el-GR"/>
        </w:rPr>
        <w:t xml:space="preserve">Διαφάνεια 11: </w:t>
      </w:r>
    </w:p>
    <w:p w14:paraId="5AEBCD34" w14:textId="77777777" w:rsidR="00D64355" w:rsidRPr="00D64355" w:rsidRDefault="00D64355" w:rsidP="00D64355">
      <w:pPr>
        <w:jc w:val="both"/>
        <w:rPr>
          <w:rFonts w:ascii="Calibri" w:hAnsi="Calibri" w:cs="Calibri"/>
          <w:lang w:val="el-GR"/>
        </w:rPr>
      </w:pPr>
      <w:r w:rsidRPr="00D64355">
        <w:rPr>
          <w:rFonts w:ascii="Calibri" w:hAnsi="Calibri" w:cs="Calibri"/>
          <w:lang w:val="el-GR"/>
        </w:rPr>
        <w:t>Ένα καίριο ερώτημα, είναι το κατά πόσο τα δεδομένα, από τα οποία έχουν αφαιρεθεί τα στοιχεία, που απαιτούνται για να ταυτοποιηθεί το άτομο με το οποίο σχετίζονται,</w:t>
      </w:r>
    </w:p>
    <w:p w14:paraId="232C1F28" w14:textId="77777777" w:rsidR="00D64355" w:rsidRPr="00D64355" w:rsidRDefault="00D64355" w:rsidP="00D64355">
      <w:pPr>
        <w:jc w:val="both"/>
        <w:rPr>
          <w:rFonts w:ascii="Calibri" w:hAnsi="Calibri" w:cs="Calibri"/>
          <w:lang w:val="el-GR"/>
        </w:rPr>
      </w:pPr>
      <w:r w:rsidRPr="00D64355">
        <w:rPr>
          <w:rFonts w:ascii="Calibri" w:hAnsi="Calibri" w:cs="Calibri"/>
          <w:lang w:val="el-GR"/>
        </w:rPr>
        <w:lastRenderedPageBreak/>
        <w:t>Εξακολουθούν να εμπίπτουν στον ορισμό των δεδομένων προσωπικού χαρακτήρα..</w:t>
      </w:r>
    </w:p>
    <w:p w14:paraId="6EB3FE25" w14:textId="77777777" w:rsidR="00D64355" w:rsidRPr="00D64355" w:rsidRDefault="00D64355" w:rsidP="00D64355">
      <w:pPr>
        <w:jc w:val="both"/>
        <w:rPr>
          <w:rFonts w:ascii="Calibri" w:hAnsi="Calibri" w:cs="Calibri"/>
          <w:lang w:val="el-GR"/>
        </w:rPr>
      </w:pPr>
    </w:p>
    <w:p w14:paraId="0A29CFA0" w14:textId="77777777" w:rsidR="00D64355" w:rsidRPr="00D64355" w:rsidRDefault="00D64355" w:rsidP="00D64355">
      <w:pPr>
        <w:jc w:val="both"/>
        <w:rPr>
          <w:rFonts w:ascii="Calibri" w:hAnsi="Calibri" w:cs="Calibri"/>
          <w:lang w:val="el-GR"/>
        </w:rPr>
      </w:pPr>
      <w:r w:rsidRPr="00D64355">
        <w:rPr>
          <w:rFonts w:ascii="Calibri" w:hAnsi="Calibri" w:cs="Calibri"/>
          <w:lang w:val="el-GR"/>
        </w:rPr>
        <w:t>Η απάντηση έγκειται, στο εάν η αποταυτοποίηση είναι μη αναστρέψιμη, ή όχι..</w:t>
      </w:r>
    </w:p>
    <w:p w14:paraId="010EDC1C" w14:textId="77777777" w:rsidR="00D64355" w:rsidRPr="00D64355" w:rsidRDefault="00D64355" w:rsidP="00D64355">
      <w:pPr>
        <w:jc w:val="both"/>
        <w:rPr>
          <w:rFonts w:ascii="Calibri" w:hAnsi="Calibri" w:cs="Calibri"/>
          <w:lang w:val="el-GR"/>
        </w:rPr>
      </w:pPr>
    </w:p>
    <w:p w14:paraId="321ECD61" w14:textId="77777777" w:rsidR="00D64355" w:rsidRPr="00D64355" w:rsidRDefault="00D64355" w:rsidP="00D64355">
      <w:pPr>
        <w:jc w:val="both"/>
        <w:rPr>
          <w:rFonts w:ascii="Calibri" w:hAnsi="Calibri" w:cs="Calibri"/>
          <w:lang w:val="el-GR"/>
        </w:rPr>
      </w:pPr>
      <w:r w:rsidRPr="00D64355">
        <w:rPr>
          <w:rFonts w:ascii="Calibri" w:hAnsi="Calibri" w:cs="Calibri"/>
          <w:lang w:val="el-GR"/>
        </w:rPr>
        <w:t xml:space="preserve">Πιο συγκεκριμένα, τα δεδομένα παραμένουν προσωπικά, και εξακολουθούν να υπάγονται στις αντίστοιχες διατάξεις, </w:t>
      </w:r>
    </w:p>
    <w:p w14:paraId="62B9C659" w14:textId="77777777" w:rsidR="00D64355" w:rsidRPr="00D64355" w:rsidRDefault="00D64355" w:rsidP="00D64355">
      <w:pPr>
        <w:jc w:val="both"/>
        <w:rPr>
          <w:rFonts w:ascii="Calibri" w:hAnsi="Calibri" w:cs="Calibri"/>
          <w:lang w:val="el-GR"/>
        </w:rPr>
      </w:pPr>
      <w:r w:rsidRPr="00D64355">
        <w:rPr>
          <w:rFonts w:ascii="Calibri" w:hAnsi="Calibri" w:cs="Calibri"/>
          <w:lang w:val="el-GR"/>
        </w:rPr>
        <w:t>Εφόσον μπορούν να ταυτοποιηθούν εκ νέου,</w:t>
      </w:r>
    </w:p>
    <w:p w14:paraId="0BFB2DF2" w14:textId="77777777" w:rsidR="00D64355" w:rsidRPr="00D64355" w:rsidRDefault="00D64355" w:rsidP="00D64355">
      <w:pPr>
        <w:jc w:val="both"/>
        <w:rPr>
          <w:rFonts w:ascii="Calibri" w:hAnsi="Calibri" w:cs="Calibri"/>
          <w:lang w:val="el-GR"/>
        </w:rPr>
      </w:pPr>
      <w:r w:rsidRPr="00D64355">
        <w:rPr>
          <w:rFonts w:ascii="Calibri" w:hAnsi="Calibri" w:cs="Calibri"/>
          <w:lang w:val="el-GR"/>
        </w:rPr>
        <w:t xml:space="preserve"> όπως συμβαίνει για παράδειγμα, στις περιπτώσεις ψευδωνυμοποίησής τους..</w:t>
      </w:r>
    </w:p>
    <w:p w14:paraId="3E1E6465" w14:textId="77777777" w:rsidR="00D64355" w:rsidRPr="00D64355" w:rsidRDefault="00D64355" w:rsidP="00D64355">
      <w:pPr>
        <w:jc w:val="both"/>
        <w:rPr>
          <w:rFonts w:ascii="Calibri" w:hAnsi="Calibri" w:cs="Calibri"/>
          <w:lang w:val="el-GR"/>
        </w:rPr>
      </w:pPr>
    </w:p>
    <w:p w14:paraId="2EFE5B79" w14:textId="77777777" w:rsidR="00D64355" w:rsidRPr="00D64355" w:rsidRDefault="00D64355" w:rsidP="00D64355">
      <w:pPr>
        <w:jc w:val="both"/>
        <w:rPr>
          <w:rFonts w:ascii="Calibri" w:hAnsi="Calibri" w:cs="Calibri"/>
          <w:lang w:val="el-GR"/>
        </w:rPr>
      </w:pPr>
      <w:r w:rsidRPr="00D64355">
        <w:rPr>
          <w:rFonts w:ascii="Calibri" w:hAnsi="Calibri" w:cs="Calibri"/>
          <w:lang w:val="el-GR"/>
        </w:rPr>
        <w:t xml:space="preserve">Αντίθετα, η ανωνυμοποίηση, συνίσταται στη μη αναστρέψιμη αφαίρεση των ταυτοποιητικών  στοιχείων, </w:t>
      </w:r>
    </w:p>
    <w:p w14:paraId="6F07F032" w14:textId="77777777" w:rsidR="00D64355" w:rsidRPr="00D64355" w:rsidRDefault="00D64355" w:rsidP="00D64355">
      <w:pPr>
        <w:jc w:val="both"/>
        <w:rPr>
          <w:rFonts w:ascii="Calibri" w:hAnsi="Calibri" w:cs="Calibri"/>
          <w:lang w:val="el-GR"/>
        </w:rPr>
      </w:pPr>
      <w:r w:rsidRPr="00D64355">
        <w:rPr>
          <w:rFonts w:ascii="Calibri" w:hAnsi="Calibri" w:cs="Calibri"/>
          <w:lang w:val="el-GR"/>
        </w:rPr>
        <w:t xml:space="preserve">και αποτελεί τη μόνη περίπτωση, κατά την οποία παύει να υφίσταται ο προσωπικός χαρακτήρας των δεδομένων υγείας.. </w:t>
      </w:r>
    </w:p>
    <w:p w14:paraId="1E9693B2" w14:textId="77777777" w:rsidR="00D64355" w:rsidRPr="00D64355" w:rsidRDefault="00D64355" w:rsidP="00D64355">
      <w:pPr>
        <w:jc w:val="both"/>
        <w:rPr>
          <w:rFonts w:ascii="Calibri" w:hAnsi="Calibri" w:cs="Calibri"/>
          <w:lang w:val="el-GR"/>
        </w:rPr>
      </w:pPr>
    </w:p>
    <w:p w14:paraId="11ACCBF0" w14:textId="77777777" w:rsidR="00D64355" w:rsidRPr="00D64355" w:rsidRDefault="00D64355" w:rsidP="00D64355">
      <w:pPr>
        <w:jc w:val="both"/>
        <w:rPr>
          <w:rFonts w:ascii="Calibri" w:hAnsi="Calibri" w:cs="Calibri"/>
          <w:lang w:val="el-GR"/>
        </w:rPr>
      </w:pPr>
      <w:r w:rsidRPr="00D64355">
        <w:rPr>
          <w:rFonts w:ascii="Calibri" w:hAnsi="Calibri" w:cs="Calibri"/>
          <w:lang w:val="el-GR"/>
        </w:rPr>
        <w:t>Στη συνέχεια, θα εξετάσουμε ορισμένες θεμελιώδεις αρχές, που αφορούν την προστασία των δεδομένων υγειονομικής περίθαλψης.</w:t>
      </w:r>
    </w:p>
    <w:p w14:paraId="2D187979" w14:textId="77777777" w:rsidR="00D64355" w:rsidRPr="00D64355" w:rsidRDefault="00D64355" w:rsidP="00D64355">
      <w:pPr>
        <w:jc w:val="both"/>
        <w:rPr>
          <w:rFonts w:ascii="Calibri" w:hAnsi="Calibri" w:cs="Calibri"/>
          <w:lang w:val="el-GR"/>
        </w:rPr>
      </w:pPr>
    </w:p>
    <w:p w14:paraId="1EF8F525" w14:textId="77777777" w:rsidR="00D64355" w:rsidRPr="00D64355" w:rsidRDefault="00D64355" w:rsidP="00D64355">
      <w:pPr>
        <w:jc w:val="both"/>
        <w:rPr>
          <w:rFonts w:ascii="Calibri" w:hAnsi="Calibri" w:cs="Calibri"/>
          <w:b/>
          <w:bCs/>
          <w:lang w:val="el-GR"/>
        </w:rPr>
      </w:pPr>
      <w:r w:rsidRPr="00D64355">
        <w:rPr>
          <w:rFonts w:ascii="Calibri" w:hAnsi="Calibri" w:cs="Calibri"/>
          <w:b/>
          <w:bCs/>
          <w:lang w:val="el-GR"/>
        </w:rPr>
        <w:t>Διαφάνεια 12:</w:t>
      </w:r>
    </w:p>
    <w:p w14:paraId="4FE14C48" w14:textId="77777777" w:rsidR="00D64355" w:rsidRPr="00D64355" w:rsidRDefault="00D64355" w:rsidP="00D64355">
      <w:pPr>
        <w:jc w:val="both"/>
        <w:rPr>
          <w:rFonts w:ascii="Calibri" w:hAnsi="Calibri" w:cs="Calibri"/>
          <w:lang w:val="el-GR"/>
        </w:rPr>
      </w:pPr>
      <w:r w:rsidRPr="00D64355">
        <w:rPr>
          <w:rFonts w:ascii="Calibri" w:hAnsi="Calibri" w:cs="Calibri"/>
          <w:lang w:val="el-GR"/>
        </w:rPr>
        <w:t xml:space="preserve">Η τήρηση των βασικών αρχών, που διέπουν την προστασία των δεδομένων στο χώρο της υγείας, αποτελεί προϋπόθεση, για την επεξεργασία τους με ασφαλή, αλλά και ηθικά δόκιμο τρόπο.. </w:t>
      </w:r>
    </w:p>
    <w:p w14:paraId="113836B5" w14:textId="77777777" w:rsidR="00D64355" w:rsidRPr="00D64355" w:rsidRDefault="00D64355" w:rsidP="00D64355">
      <w:pPr>
        <w:jc w:val="both"/>
        <w:rPr>
          <w:rFonts w:ascii="Calibri" w:hAnsi="Calibri" w:cs="Calibri"/>
          <w:lang w:val="el-GR"/>
        </w:rPr>
      </w:pPr>
    </w:p>
    <w:p w14:paraId="34977B59" w14:textId="77777777" w:rsidR="00D64355" w:rsidRPr="00D64355" w:rsidRDefault="00D64355" w:rsidP="00D64355">
      <w:pPr>
        <w:jc w:val="both"/>
        <w:rPr>
          <w:rFonts w:ascii="Calibri" w:hAnsi="Calibri" w:cs="Calibri"/>
          <w:lang w:val="el-GR"/>
        </w:rPr>
      </w:pPr>
      <w:r w:rsidRPr="00D64355">
        <w:rPr>
          <w:rFonts w:ascii="Calibri" w:hAnsi="Calibri" w:cs="Calibri"/>
          <w:lang w:val="el-GR"/>
        </w:rPr>
        <w:t>Πιέζοντας στα διαδραστικά κομβία της τρέχουσας διαφάνειας, μπορείτε να δείτε περισσότερες πληροφορίες, σχετικά με την καθεμία από τις αρχές αυτές..</w:t>
      </w:r>
    </w:p>
    <w:p w14:paraId="3263C4A6" w14:textId="77777777" w:rsidR="00D64355" w:rsidRPr="00D64355" w:rsidRDefault="00D64355" w:rsidP="00D64355">
      <w:pPr>
        <w:jc w:val="both"/>
        <w:rPr>
          <w:rFonts w:ascii="Calibri" w:hAnsi="Calibri" w:cs="Calibri"/>
          <w:lang w:val="el-GR"/>
        </w:rPr>
      </w:pPr>
    </w:p>
    <w:p w14:paraId="387BDA70" w14:textId="77777777" w:rsidR="00D64355" w:rsidRPr="00D64355" w:rsidRDefault="00D64355" w:rsidP="00D64355">
      <w:pPr>
        <w:jc w:val="both"/>
        <w:rPr>
          <w:rFonts w:ascii="Calibri" w:hAnsi="Calibri" w:cs="Calibri"/>
          <w:b/>
          <w:bCs/>
          <w:lang w:val="el-GR"/>
        </w:rPr>
      </w:pPr>
      <w:r w:rsidRPr="00D64355">
        <w:rPr>
          <w:rFonts w:ascii="Calibri" w:hAnsi="Calibri" w:cs="Calibri"/>
          <w:b/>
          <w:bCs/>
          <w:lang w:val="el-GR"/>
        </w:rPr>
        <w:t xml:space="preserve">Διαφάνεια 13: </w:t>
      </w:r>
    </w:p>
    <w:p w14:paraId="0277D521" w14:textId="77777777" w:rsidR="00D64355" w:rsidRPr="00D64355" w:rsidRDefault="00D64355" w:rsidP="00D64355">
      <w:pPr>
        <w:jc w:val="both"/>
        <w:rPr>
          <w:rFonts w:ascii="Calibri" w:hAnsi="Calibri" w:cs="Calibri"/>
          <w:lang w:val="el-GR"/>
        </w:rPr>
      </w:pPr>
      <w:r w:rsidRPr="00D64355">
        <w:rPr>
          <w:rFonts w:ascii="Calibri" w:hAnsi="Calibri" w:cs="Calibri"/>
          <w:lang w:val="el-GR"/>
        </w:rPr>
        <w:t xml:space="preserve">Ακολούθως, θα επικεντρωθούμε στη θέση που κατέχει ο Γενικός Κανονισμός για την Προστασία Δεδομένων, ευρύτερα γνωστός με το αγγλικό ακρωνύμιο τζι ντι πι αρ, </w:t>
      </w:r>
    </w:p>
    <w:p w14:paraId="4A380FAE" w14:textId="77777777" w:rsidR="00D64355" w:rsidRPr="00D64355" w:rsidRDefault="00D64355" w:rsidP="00D64355">
      <w:pPr>
        <w:jc w:val="both"/>
        <w:rPr>
          <w:rFonts w:ascii="Calibri" w:hAnsi="Calibri" w:cs="Calibri"/>
          <w:lang w:val="el-GR"/>
        </w:rPr>
      </w:pPr>
      <w:r w:rsidRPr="00D64355">
        <w:rPr>
          <w:rFonts w:ascii="Calibri" w:hAnsi="Calibri" w:cs="Calibri"/>
          <w:lang w:val="el-GR"/>
        </w:rPr>
        <w:t>στην προστασία των δεδομένων υγείας..</w:t>
      </w:r>
    </w:p>
    <w:p w14:paraId="63BE64FF" w14:textId="77777777" w:rsidR="00D64355" w:rsidRPr="00D64355" w:rsidRDefault="00D64355" w:rsidP="00D64355">
      <w:pPr>
        <w:jc w:val="both"/>
        <w:rPr>
          <w:rFonts w:ascii="Calibri" w:hAnsi="Calibri" w:cs="Calibri"/>
          <w:lang w:val="el-GR"/>
        </w:rPr>
      </w:pPr>
      <w:r w:rsidRPr="00D64355">
        <w:rPr>
          <w:rFonts w:ascii="Calibri" w:hAnsi="Calibri" w:cs="Calibri"/>
          <w:lang w:val="el-GR"/>
        </w:rPr>
        <w:t>Ο τζι ντι πι αρ, αποτελεί το κατεξοχήν νομοθετικό πλαίσιο,  που διέπει την προστασία των προσωπικών δεδομένων, εντός της Ευρωπαϊκής Ένωσης..</w:t>
      </w:r>
    </w:p>
    <w:p w14:paraId="1A3572DD" w14:textId="77777777" w:rsidR="00D64355" w:rsidRPr="00D64355" w:rsidRDefault="00D64355" w:rsidP="00D64355">
      <w:pPr>
        <w:jc w:val="both"/>
        <w:rPr>
          <w:rFonts w:ascii="Calibri" w:hAnsi="Calibri" w:cs="Calibri"/>
          <w:lang w:val="el-GR"/>
        </w:rPr>
      </w:pPr>
    </w:p>
    <w:p w14:paraId="0F84552A" w14:textId="77777777" w:rsidR="00D64355" w:rsidRPr="00D64355" w:rsidRDefault="00D64355" w:rsidP="00D64355">
      <w:pPr>
        <w:jc w:val="both"/>
        <w:rPr>
          <w:rFonts w:ascii="Calibri" w:hAnsi="Calibri" w:cs="Calibri"/>
          <w:lang w:val="el-GR"/>
        </w:rPr>
      </w:pPr>
      <w:r w:rsidRPr="00D64355">
        <w:rPr>
          <w:rFonts w:ascii="Calibri" w:hAnsi="Calibri" w:cs="Calibri"/>
          <w:lang w:val="el-GR"/>
        </w:rPr>
        <w:t>Καθώς ο εν λόγω κώδικας έχει αποτελέσει πρότυπο, για την θέσπιση παρόμοιων διατάξεων, και σε περιοχές εκτός Ευρώπης, η ουσιαστική του εμβέλεια είναι παγκόσμια..</w:t>
      </w:r>
    </w:p>
    <w:p w14:paraId="62C3EDAB" w14:textId="77777777" w:rsidR="00D64355" w:rsidRPr="00D64355" w:rsidRDefault="00D64355" w:rsidP="00D64355">
      <w:pPr>
        <w:jc w:val="both"/>
        <w:rPr>
          <w:rFonts w:ascii="Calibri" w:hAnsi="Calibri" w:cs="Calibri"/>
          <w:lang w:val="el-GR"/>
        </w:rPr>
      </w:pPr>
    </w:p>
    <w:p w14:paraId="1181A8EB" w14:textId="77777777" w:rsidR="00D64355" w:rsidRPr="00D64355" w:rsidRDefault="00D64355" w:rsidP="00D64355">
      <w:pPr>
        <w:jc w:val="both"/>
        <w:rPr>
          <w:rFonts w:ascii="Calibri" w:hAnsi="Calibri" w:cs="Calibri"/>
          <w:lang w:val="el-GR"/>
        </w:rPr>
      </w:pPr>
      <w:r w:rsidRPr="00D64355">
        <w:rPr>
          <w:rFonts w:ascii="Calibri" w:hAnsi="Calibri" w:cs="Calibri"/>
          <w:lang w:val="el-GR"/>
        </w:rPr>
        <w:lastRenderedPageBreak/>
        <w:t>Οι πάροχοι υγειονομικής περίθαλψης, είναι δεσμευτικό να ακολουθούν αυστηρά, τις κατευθυντήριες γραμμές του τζι ντι πι αρ, για την προστασία των δεδομένων των ασθενών, και την εφαρμογή μέτρων ασφαλείας..</w:t>
      </w:r>
    </w:p>
    <w:p w14:paraId="3639F326" w14:textId="77777777" w:rsidR="00D64355" w:rsidRPr="00D64355" w:rsidRDefault="00D64355" w:rsidP="00D64355">
      <w:pPr>
        <w:jc w:val="both"/>
        <w:rPr>
          <w:rFonts w:ascii="Calibri" w:hAnsi="Calibri" w:cs="Calibri"/>
          <w:lang w:val="el-GR"/>
        </w:rPr>
      </w:pPr>
    </w:p>
    <w:p w14:paraId="6831BFFC" w14:textId="77777777" w:rsidR="00D64355" w:rsidRPr="00D64355" w:rsidRDefault="00D64355" w:rsidP="00D64355">
      <w:pPr>
        <w:jc w:val="both"/>
        <w:rPr>
          <w:rFonts w:ascii="Calibri" w:hAnsi="Calibri" w:cs="Calibri"/>
          <w:lang w:val="el-GR"/>
        </w:rPr>
      </w:pPr>
      <w:r w:rsidRPr="00D64355">
        <w:rPr>
          <w:rFonts w:ascii="Calibri" w:hAnsi="Calibri" w:cs="Calibri"/>
          <w:lang w:val="el-GR"/>
        </w:rPr>
        <w:t xml:space="preserve"> Σε αυτή τη βάση, στη συνέχεια θα εμβαθύνουμε σε ορισμένες κύριες πτυχές του, που είναι κατεξοχήν εφαρμόσιμες στον τομέα υγείας..</w:t>
      </w:r>
    </w:p>
    <w:p w14:paraId="579F15D0" w14:textId="77777777" w:rsidR="00D64355" w:rsidRPr="00D64355" w:rsidRDefault="00D64355" w:rsidP="00D64355">
      <w:pPr>
        <w:jc w:val="both"/>
        <w:rPr>
          <w:rFonts w:ascii="Calibri" w:hAnsi="Calibri" w:cs="Calibri"/>
          <w:lang w:val="el-GR"/>
        </w:rPr>
      </w:pPr>
    </w:p>
    <w:p w14:paraId="0D14C2A7" w14:textId="77777777" w:rsidR="00D64355" w:rsidRPr="00D64355" w:rsidRDefault="00D64355" w:rsidP="00D64355">
      <w:pPr>
        <w:jc w:val="both"/>
        <w:rPr>
          <w:rFonts w:ascii="Calibri" w:hAnsi="Calibri" w:cs="Calibri"/>
          <w:lang w:val="el-GR"/>
        </w:rPr>
      </w:pPr>
      <w:r w:rsidRPr="00D64355">
        <w:rPr>
          <w:rFonts w:ascii="Calibri" w:hAnsi="Calibri" w:cs="Calibri"/>
          <w:lang w:val="el-GR"/>
        </w:rPr>
        <w:t xml:space="preserve"> </w:t>
      </w:r>
    </w:p>
    <w:p w14:paraId="707C3E55" w14:textId="77777777" w:rsidR="00D64355" w:rsidRPr="00D64355" w:rsidRDefault="00D64355" w:rsidP="00D64355">
      <w:pPr>
        <w:jc w:val="both"/>
        <w:rPr>
          <w:rFonts w:ascii="Calibri" w:hAnsi="Calibri" w:cs="Calibri"/>
          <w:b/>
          <w:bCs/>
          <w:lang w:val="el-GR"/>
        </w:rPr>
      </w:pPr>
      <w:r w:rsidRPr="00D64355">
        <w:rPr>
          <w:rFonts w:ascii="Calibri" w:hAnsi="Calibri" w:cs="Calibri"/>
          <w:b/>
          <w:bCs/>
          <w:lang w:val="el-GR"/>
        </w:rPr>
        <w:t xml:space="preserve">Διαφάνεια 14: </w:t>
      </w:r>
    </w:p>
    <w:p w14:paraId="69702F86" w14:textId="77777777" w:rsidR="00D64355" w:rsidRPr="00D64355" w:rsidRDefault="00D64355" w:rsidP="00D64355">
      <w:pPr>
        <w:jc w:val="both"/>
        <w:rPr>
          <w:rFonts w:ascii="Calibri" w:hAnsi="Calibri" w:cs="Calibri"/>
          <w:lang w:val="el-GR"/>
        </w:rPr>
      </w:pPr>
      <w:r w:rsidRPr="00D64355">
        <w:rPr>
          <w:rFonts w:ascii="Calibri" w:hAnsi="Calibri" w:cs="Calibri"/>
          <w:lang w:val="el-GR"/>
        </w:rPr>
        <w:t xml:space="preserve">Σύμφωνα με τον τζι ντι πι αρ, </w:t>
      </w:r>
    </w:p>
    <w:p w14:paraId="0FDC1035" w14:textId="77777777" w:rsidR="00D64355" w:rsidRPr="00D64355" w:rsidRDefault="00D64355" w:rsidP="00D64355">
      <w:pPr>
        <w:jc w:val="both"/>
        <w:rPr>
          <w:rFonts w:ascii="Calibri" w:hAnsi="Calibri" w:cs="Calibri"/>
          <w:lang w:val="el-GR"/>
        </w:rPr>
      </w:pPr>
      <w:r w:rsidRPr="00D64355">
        <w:rPr>
          <w:rFonts w:ascii="Calibri" w:hAnsi="Calibri" w:cs="Calibri"/>
          <w:lang w:val="el-GR"/>
        </w:rPr>
        <w:t>η επεξεργασία προσωπικών δεδομένων υγείας, μπορεί να πραγματοποιηθεί, μόνο εφόσον υφίσταται μία τουλάχιστον νομική βάση, για το σκοπό αυτό,</w:t>
      </w:r>
    </w:p>
    <w:p w14:paraId="086683A5" w14:textId="77777777" w:rsidR="00D64355" w:rsidRPr="00D64355" w:rsidRDefault="00D64355" w:rsidP="00D64355">
      <w:pPr>
        <w:jc w:val="both"/>
        <w:rPr>
          <w:rFonts w:ascii="Calibri" w:hAnsi="Calibri" w:cs="Calibri"/>
          <w:lang w:val="el-GR"/>
        </w:rPr>
      </w:pPr>
      <w:r w:rsidRPr="00D64355">
        <w:rPr>
          <w:rFonts w:ascii="Calibri" w:hAnsi="Calibri" w:cs="Calibri"/>
          <w:lang w:val="el-GR"/>
        </w:rPr>
        <w:t xml:space="preserve"> Οι πιθανές νομικές βάσεις για την επεξεργασία των δεδομένων, δηλαδή οι προϋποθέσεις που πρέπει να πληρούνται, για να είναι η δραστηριότητα αυτή σύννομη,</w:t>
      </w:r>
    </w:p>
    <w:p w14:paraId="5FD501DE" w14:textId="77777777" w:rsidR="00D64355" w:rsidRPr="00D64355" w:rsidRDefault="00D64355" w:rsidP="00D64355">
      <w:pPr>
        <w:jc w:val="both"/>
        <w:rPr>
          <w:rFonts w:ascii="Calibri" w:hAnsi="Calibri" w:cs="Calibri"/>
          <w:lang w:val="el-GR"/>
        </w:rPr>
      </w:pPr>
      <w:r w:rsidRPr="00D64355">
        <w:rPr>
          <w:rFonts w:ascii="Calibri" w:hAnsi="Calibri" w:cs="Calibri"/>
          <w:lang w:val="el-GR"/>
        </w:rPr>
        <w:t>Περιλαμβάνουν:..</w:t>
      </w:r>
    </w:p>
    <w:p w14:paraId="09B592F2" w14:textId="77777777" w:rsidR="00D64355" w:rsidRPr="00D64355" w:rsidRDefault="00D64355" w:rsidP="00D64355">
      <w:pPr>
        <w:jc w:val="both"/>
        <w:rPr>
          <w:rFonts w:ascii="Calibri" w:hAnsi="Calibri" w:cs="Calibri"/>
          <w:lang w:val="el-GR"/>
        </w:rPr>
      </w:pPr>
    </w:p>
    <w:p w14:paraId="15D2F39B" w14:textId="77777777" w:rsidR="00D64355" w:rsidRPr="00D64355" w:rsidRDefault="00D64355" w:rsidP="00D64355">
      <w:pPr>
        <w:jc w:val="both"/>
        <w:rPr>
          <w:rFonts w:ascii="Calibri" w:hAnsi="Calibri" w:cs="Calibri"/>
          <w:lang w:val="el-GR"/>
        </w:rPr>
      </w:pPr>
      <w:r w:rsidRPr="00D64355">
        <w:rPr>
          <w:rFonts w:ascii="Calibri" w:hAnsi="Calibri" w:cs="Calibri"/>
          <w:lang w:val="el-GR"/>
        </w:rPr>
        <w:t xml:space="preserve">Τη συναίνεση μετά από ενημέρωση, </w:t>
      </w:r>
    </w:p>
    <w:p w14:paraId="58D842CB" w14:textId="77777777" w:rsidR="00D64355" w:rsidRPr="00D64355" w:rsidRDefault="00D64355" w:rsidP="00D64355">
      <w:pPr>
        <w:jc w:val="both"/>
        <w:rPr>
          <w:rFonts w:ascii="Calibri" w:hAnsi="Calibri" w:cs="Calibri"/>
          <w:lang w:val="el-GR"/>
        </w:rPr>
      </w:pPr>
      <w:r w:rsidRPr="00D64355">
        <w:rPr>
          <w:rFonts w:ascii="Calibri" w:hAnsi="Calibri" w:cs="Calibri"/>
          <w:lang w:val="el-GR"/>
        </w:rPr>
        <w:t>Την παρουσία σύμβασης,</w:t>
      </w:r>
    </w:p>
    <w:p w14:paraId="7B875C81" w14:textId="77777777" w:rsidR="00D64355" w:rsidRPr="00D64355" w:rsidRDefault="00D64355" w:rsidP="00D64355">
      <w:pPr>
        <w:jc w:val="both"/>
        <w:rPr>
          <w:rFonts w:ascii="Calibri" w:hAnsi="Calibri" w:cs="Calibri"/>
          <w:lang w:val="el-GR"/>
        </w:rPr>
      </w:pPr>
      <w:r w:rsidRPr="00D64355">
        <w:rPr>
          <w:rFonts w:ascii="Calibri" w:hAnsi="Calibri" w:cs="Calibri"/>
          <w:lang w:val="el-GR"/>
        </w:rPr>
        <w:t>Τη νομική υποχρέωση,</w:t>
      </w:r>
    </w:p>
    <w:p w14:paraId="12F4BD3F" w14:textId="77777777" w:rsidR="00D64355" w:rsidRPr="00D64355" w:rsidRDefault="00D64355" w:rsidP="00D64355">
      <w:pPr>
        <w:jc w:val="both"/>
        <w:rPr>
          <w:rFonts w:ascii="Calibri" w:hAnsi="Calibri" w:cs="Calibri"/>
          <w:lang w:val="el-GR"/>
        </w:rPr>
      </w:pPr>
      <w:r w:rsidRPr="00D64355">
        <w:rPr>
          <w:rFonts w:ascii="Calibri" w:hAnsi="Calibri" w:cs="Calibri"/>
          <w:lang w:val="el-GR"/>
        </w:rPr>
        <w:t>Την ύπαρξη ζωτικών συμφερόντων,</w:t>
      </w:r>
    </w:p>
    <w:p w14:paraId="520CE171" w14:textId="77777777" w:rsidR="00D64355" w:rsidRPr="00D64355" w:rsidRDefault="00D64355" w:rsidP="00D64355">
      <w:pPr>
        <w:jc w:val="both"/>
        <w:rPr>
          <w:rFonts w:ascii="Calibri" w:hAnsi="Calibri" w:cs="Calibri"/>
          <w:lang w:val="el-GR"/>
        </w:rPr>
      </w:pPr>
      <w:r w:rsidRPr="00D64355">
        <w:rPr>
          <w:rFonts w:ascii="Calibri" w:hAnsi="Calibri" w:cs="Calibri"/>
          <w:lang w:val="el-GR"/>
        </w:rPr>
        <w:t>Το δημόσιο συμφέρον,</w:t>
      </w:r>
    </w:p>
    <w:p w14:paraId="533197CC" w14:textId="77777777" w:rsidR="00D64355" w:rsidRPr="00D64355" w:rsidRDefault="00D64355" w:rsidP="00D64355">
      <w:pPr>
        <w:jc w:val="both"/>
        <w:rPr>
          <w:rFonts w:ascii="Calibri" w:hAnsi="Calibri" w:cs="Calibri"/>
          <w:lang w:val="el-GR"/>
        </w:rPr>
      </w:pPr>
      <w:r w:rsidRPr="00D64355">
        <w:rPr>
          <w:rFonts w:ascii="Calibri" w:hAnsi="Calibri" w:cs="Calibri"/>
          <w:lang w:val="el-GR"/>
        </w:rPr>
        <w:t>Αλλά και το έννομο συμφέρον του οργανισμού που επεξεργάζεται τα δεδομένα..</w:t>
      </w:r>
    </w:p>
    <w:p w14:paraId="30994E98" w14:textId="77777777" w:rsidR="00D64355" w:rsidRPr="00D64355" w:rsidRDefault="00D64355" w:rsidP="00D64355">
      <w:pPr>
        <w:jc w:val="both"/>
        <w:rPr>
          <w:rFonts w:ascii="Calibri" w:hAnsi="Calibri" w:cs="Calibri"/>
          <w:lang w:val="el-GR"/>
        </w:rPr>
      </w:pPr>
    </w:p>
    <w:p w14:paraId="0468DCC3" w14:textId="77777777" w:rsidR="00D64355" w:rsidRPr="00D64355" w:rsidRDefault="00D64355" w:rsidP="00D64355">
      <w:pPr>
        <w:jc w:val="both"/>
        <w:rPr>
          <w:rFonts w:ascii="Calibri" w:hAnsi="Calibri" w:cs="Calibri"/>
          <w:lang w:val="el-GR"/>
        </w:rPr>
      </w:pPr>
    </w:p>
    <w:p w14:paraId="45E9D984" w14:textId="77777777" w:rsidR="00D64355" w:rsidRPr="00D64355" w:rsidRDefault="00D64355" w:rsidP="00D64355">
      <w:pPr>
        <w:jc w:val="both"/>
        <w:rPr>
          <w:rFonts w:ascii="Calibri" w:hAnsi="Calibri" w:cs="Calibri"/>
          <w:lang w:val="el-GR"/>
        </w:rPr>
      </w:pPr>
      <w:r w:rsidRPr="00D64355">
        <w:rPr>
          <w:rFonts w:ascii="Calibri" w:hAnsi="Calibri" w:cs="Calibri"/>
          <w:lang w:val="el-GR"/>
        </w:rPr>
        <w:t xml:space="preserve">Επεξεργασία δεδομένων υγείας, χωρίς τον προσδιορισμό και την τεκμηρίωση, μίας τουλάχιστον νομικής βάσης, στην οποία θα στηριχθεί, </w:t>
      </w:r>
    </w:p>
    <w:p w14:paraId="374A6B07" w14:textId="77777777" w:rsidR="00D64355" w:rsidRPr="00D64355" w:rsidRDefault="00D64355" w:rsidP="00D64355">
      <w:pPr>
        <w:jc w:val="both"/>
        <w:rPr>
          <w:rFonts w:ascii="Calibri" w:hAnsi="Calibri" w:cs="Calibri"/>
          <w:lang w:val="el-GR"/>
        </w:rPr>
      </w:pPr>
      <w:r w:rsidRPr="00D64355">
        <w:rPr>
          <w:rFonts w:ascii="Calibri" w:hAnsi="Calibri" w:cs="Calibri"/>
          <w:lang w:val="el-GR"/>
        </w:rPr>
        <w:t xml:space="preserve">Συνιστά παραβίαση του ρυθμιστικού πλαισίου.. </w:t>
      </w:r>
    </w:p>
    <w:p w14:paraId="3CF8CFB9" w14:textId="77777777" w:rsidR="00D64355" w:rsidRPr="00D64355" w:rsidRDefault="00D64355" w:rsidP="00D64355">
      <w:pPr>
        <w:jc w:val="both"/>
        <w:rPr>
          <w:rFonts w:ascii="Calibri" w:hAnsi="Calibri" w:cs="Calibri"/>
          <w:lang w:val="el-GR"/>
        </w:rPr>
      </w:pPr>
    </w:p>
    <w:p w14:paraId="3045C06D" w14:textId="77777777" w:rsidR="00D64355" w:rsidRPr="00D64355" w:rsidRDefault="00D64355" w:rsidP="00D64355">
      <w:pPr>
        <w:jc w:val="both"/>
        <w:rPr>
          <w:rFonts w:ascii="Calibri" w:hAnsi="Calibri" w:cs="Calibri"/>
          <w:lang w:val="el-GR"/>
        </w:rPr>
      </w:pPr>
      <w:r w:rsidRPr="00D64355">
        <w:rPr>
          <w:rFonts w:ascii="Calibri" w:hAnsi="Calibri" w:cs="Calibri"/>
          <w:lang w:val="el-GR"/>
        </w:rPr>
        <w:t xml:space="preserve"> </w:t>
      </w:r>
    </w:p>
    <w:p w14:paraId="7EF3F5BA" w14:textId="77777777" w:rsidR="00D64355" w:rsidRPr="00D64355" w:rsidRDefault="00D64355" w:rsidP="00D64355">
      <w:pPr>
        <w:jc w:val="both"/>
        <w:rPr>
          <w:rFonts w:ascii="Calibri" w:hAnsi="Calibri" w:cs="Calibri"/>
          <w:b/>
          <w:bCs/>
          <w:lang w:val="el-GR"/>
        </w:rPr>
      </w:pPr>
      <w:r w:rsidRPr="00D64355">
        <w:rPr>
          <w:rFonts w:ascii="Calibri" w:hAnsi="Calibri" w:cs="Calibri"/>
          <w:b/>
          <w:bCs/>
          <w:lang w:val="el-GR"/>
        </w:rPr>
        <w:t>Διαφάνεια 15: Συναίνεση μετά από ενημέρωση</w:t>
      </w:r>
    </w:p>
    <w:p w14:paraId="7026E27E" w14:textId="77777777" w:rsidR="00D64355" w:rsidRPr="00D64355" w:rsidRDefault="00D64355" w:rsidP="00D64355">
      <w:pPr>
        <w:jc w:val="both"/>
        <w:rPr>
          <w:rFonts w:ascii="Calibri" w:hAnsi="Calibri" w:cs="Calibri"/>
          <w:lang w:val="el-GR"/>
        </w:rPr>
      </w:pPr>
      <w:r w:rsidRPr="00D64355">
        <w:rPr>
          <w:rFonts w:ascii="Calibri" w:hAnsi="Calibri" w:cs="Calibri"/>
          <w:lang w:val="el-GR"/>
        </w:rPr>
        <w:t>Ιδιαίτερης μνείας, χρήζουν ορισμένες πολύ κομβικές λεπτομέρειες, που αφορούν τη λήψη ενημερωμένης συναίνεσης, για την επεξεργασία δεδομένων υγείας..</w:t>
      </w:r>
    </w:p>
    <w:p w14:paraId="1ECBFAC7" w14:textId="77777777" w:rsidR="00D64355" w:rsidRPr="00D64355" w:rsidRDefault="00D64355" w:rsidP="00D64355">
      <w:pPr>
        <w:jc w:val="both"/>
        <w:rPr>
          <w:rFonts w:ascii="Calibri" w:hAnsi="Calibri" w:cs="Calibri"/>
          <w:lang w:val="el-GR"/>
        </w:rPr>
      </w:pPr>
    </w:p>
    <w:p w14:paraId="126079A4" w14:textId="77777777" w:rsidR="00D64355" w:rsidRPr="00D64355" w:rsidRDefault="00D64355" w:rsidP="00D64355">
      <w:pPr>
        <w:jc w:val="both"/>
        <w:rPr>
          <w:rFonts w:ascii="Calibri" w:hAnsi="Calibri" w:cs="Calibri"/>
          <w:lang w:val="el-GR"/>
        </w:rPr>
      </w:pPr>
      <w:r w:rsidRPr="00D64355">
        <w:rPr>
          <w:rFonts w:ascii="Calibri" w:hAnsi="Calibri" w:cs="Calibri"/>
          <w:lang w:val="el-GR"/>
        </w:rPr>
        <w:lastRenderedPageBreak/>
        <w:t>Αρχικά, η ίδια η έννοια της συναίνεσης, προϋποθέτει ότι το υποκείμενο των δεδομένων, όπως ο ασθενής, έχει πραγματική επιλογή, και έλεγχο των δεδομένων του</w:t>
      </w:r>
    </w:p>
    <w:p w14:paraId="1A2737C9" w14:textId="77777777" w:rsidR="00D64355" w:rsidRPr="00D64355" w:rsidRDefault="00D64355" w:rsidP="00D64355">
      <w:pPr>
        <w:jc w:val="both"/>
        <w:rPr>
          <w:rFonts w:ascii="Calibri" w:hAnsi="Calibri" w:cs="Calibri"/>
          <w:lang w:val="el-GR"/>
        </w:rPr>
      </w:pPr>
    </w:p>
    <w:p w14:paraId="6D93DE20" w14:textId="77777777" w:rsidR="00D64355" w:rsidRPr="00D64355" w:rsidRDefault="00D64355" w:rsidP="00D64355">
      <w:pPr>
        <w:jc w:val="both"/>
        <w:rPr>
          <w:rFonts w:ascii="Calibri" w:hAnsi="Calibri" w:cs="Calibri"/>
          <w:lang w:val="el-GR"/>
        </w:rPr>
      </w:pPr>
      <w:r w:rsidRPr="00D64355">
        <w:rPr>
          <w:rFonts w:ascii="Calibri" w:hAnsi="Calibri" w:cs="Calibri"/>
          <w:lang w:val="el-GR"/>
        </w:rPr>
        <w:t xml:space="preserve">Ένα ακόμη σημείο κλειδί είναι, ότι η συναίνεση αποτελεί εξορισμού  μια ενεργητική απόφαση, δηλαδή μια θετική επιλογή από το υποκείμενο των δεδομένων, </w:t>
      </w:r>
    </w:p>
    <w:p w14:paraId="5CBD7619" w14:textId="77777777" w:rsidR="00D64355" w:rsidRPr="00D64355" w:rsidRDefault="00D64355" w:rsidP="00D64355">
      <w:pPr>
        <w:jc w:val="both"/>
        <w:rPr>
          <w:rFonts w:ascii="Calibri" w:hAnsi="Calibri" w:cs="Calibri"/>
          <w:lang w:val="el-GR"/>
        </w:rPr>
      </w:pPr>
      <w:r w:rsidRPr="00D64355">
        <w:rPr>
          <w:rFonts w:ascii="Calibri" w:hAnsi="Calibri" w:cs="Calibri"/>
          <w:lang w:val="el-GR"/>
        </w:rPr>
        <w:t>με σαφή έκφραση της βούλησής του..</w:t>
      </w:r>
    </w:p>
    <w:p w14:paraId="6B687C50" w14:textId="77777777" w:rsidR="00D64355" w:rsidRPr="00D64355" w:rsidRDefault="00D64355" w:rsidP="00D64355">
      <w:pPr>
        <w:jc w:val="both"/>
        <w:rPr>
          <w:rFonts w:ascii="Calibri" w:hAnsi="Calibri" w:cs="Calibri"/>
          <w:lang w:val="el-GR"/>
        </w:rPr>
      </w:pPr>
    </w:p>
    <w:p w14:paraId="22760419" w14:textId="77777777" w:rsidR="00D64355" w:rsidRPr="00D64355" w:rsidRDefault="00D64355" w:rsidP="00D64355">
      <w:pPr>
        <w:jc w:val="both"/>
        <w:rPr>
          <w:rFonts w:ascii="Calibri" w:hAnsi="Calibri" w:cs="Calibri"/>
          <w:lang w:val="el-GR"/>
        </w:rPr>
      </w:pPr>
      <w:r w:rsidRPr="00D64355">
        <w:rPr>
          <w:rFonts w:ascii="Calibri" w:hAnsi="Calibri" w:cs="Calibri"/>
          <w:lang w:val="el-GR"/>
        </w:rPr>
        <w:t>Με άλλα λόγια, δεν είναι αποδεκτό να θεωρείται ότι η συγκατάθεση έχει παραχωρηθεί, με βάση απλά το γεγονός ότι δεν έχει εκφραστεί ρητή διαφωνία..</w:t>
      </w:r>
    </w:p>
    <w:p w14:paraId="2487F073" w14:textId="77777777" w:rsidR="00D64355" w:rsidRPr="00D64355" w:rsidRDefault="00D64355" w:rsidP="00D64355">
      <w:pPr>
        <w:jc w:val="both"/>
        <w:rPr>
          <w:rFonts w:ascii="Calibri" w:hAnsi="Calibri" w:cs="Calibri"/>
          <w:lang w:val="el-GR"/>
        </w:rPr>
      </w:pPr>
    </w:p>
    <w:p w14:paraId="0E203C8E" w14:textId="77777777" w:rsidR="00D64355" w:rsidRPr="00D64355" w:rsidRDefault="00D64355" w:rsidP="00D64355">
      <w:pPr>
        <w:jc w:val="both"/>
        <w:rPr>
          <w:rFonts w:ascii="Calibri" w:hAnsi="Calibri" w:cs="Calibri"/>
          <w:lang w:val="el-GR"/>
        </w:rPr>
      </w:pPr>
      <w:r w:rsidRPr="00D64355">
        <w:rPr>
          <w:rFonts w:ascii="Calibri" w:hAnsi="Calibri" w:cs="Calibri"/>
          <w:lang w:val="el-GR"/>
        </w:rPr>
        <w:t>Επιπρόσθετα,  η ενημέρωση πριν τη λήψη συναίνεσης, πρέπει να είναι συγκεκριμένη και λεπτομερής,</w:t>
      </w:r>
    </w:p>
    <w:p w14:paraId="05BFBFB9" w14:textId="77777777" w:rsidR="00D64355" w:rsidRPr="00D64355" w:rsidRDefault="00D64355" w:rsidP="00D64355">
      <w:pPr>
        <w:jc w:val="both"/>
        <w:rPr>
          <w:rFonts w:ascii="Calibri" w:hAnsi="Calibri" w:cs="Calibri"/>
          <w:lang w:val="el-GR"/>
        </w:rPr>
      </w:pPr>
      <w:r w:rsidRPr="00D64355">
        <w:rPr>
          <w:rFonts w:ascii="Calibri" w:hAnsi="Calibri" w:cs="Calibri"/>
          <w:lang w:val="el-GR"/>
        </w:rPr>
        <w:t>ιδίως σε σχέση με τον σκοπό της επεξεργασίας..</w:t>
      </w:r>
    </w:p>
    <w:p w14:paraId="282ACF29" w14:textId="77777777" w:rsidR="00D64355" w:rsidRPr="00D64355" w:rsidRDefault="00D64355" w:rsidP="00D64355">
      <w:pPr>
        <w:jc w:val="both"/>
        <w:rPr>
          <w:rFonts w:ascii="Calibri" w:hAnsi="Calibri" w:cs="Calibri"/>
          <w:lang w:val="el-GR"/>
        </w:rPr>
      </w:pPr>
    </w:p>
    <w:p w14:paraId="0D5A1F28" w14:textId="77777777" w:rsidR="00D64355" w:rsidRPr="00D64355" w:rsidRDefault="00D64355" w:rsidP="00D64355">
      <w:pPr>
        <w:jc w:val="both"/>
        <w:rPr>
          <w:rFonts w:ascii="Calibri" w:hAnsi="Calibri" w:cs="Calibri"/>
          <w:lang w:val="el-GR"/>
        </w:rPr>
      </w:pPr>
      <w:r w:rsidRPr="00D64355">
        <w:rPr>
          <w:rFonts w:ascii="Calibri" w:hAnsi="Calibri" w:cs="Calibri"/>
          <w:lang w:val="el-GR"/>
        </w:rPr>
        <w:t xml:space="preserve"> Η ευρεία συγκατάθεση, από την άλλη, μπορεί επίσης να είναι αποδεκτή σε ορισμένες περιπτώσεις..</w:t>
      </w:r>
    </w:p>
    <w:p w14:paraId="5569EB0A" w14:textId="77777777" w:rsidR="00D64355" w:rsidRPr="00D64355" w:rsidRDefault="00D64355" w:rsidP="00D64355">
      <w:pPr>
        <w:jc w:val="both"/>
        <w:rPr>
          <w:rFonts w:ascii="Calibri" w:hAnsi="Calibri" w:cs="Calibri"/>
          <w:lang w:val="el-GR"/>
        </w:rPr>
      </w:pPr>
      <w:r w:rsidRPr="00D64355">
        <w:rPr>
          <w:rFonts w:ascii="Calibri" w:hAnsi="Calibri" w:cs="Calibri"/>
          <w:lang w:val="el-GR"/>
        </w:rPr>
        <w:t xml:space="preserve"> Ένα καλό παράδειγμα, είναι το σενάριο, κατά το οποίο το υποκείμενο των δεδομένων, παραχωρώντας συγκατάθεση, συμβάλλει σε μια δημόσια υποδομή υγείας ή έρευνας, όπως μια εθνική βιοτράπεζα..</w:t>
      </w:r>
    </w:p>
    <w:p w14:paraId="5B6AD099" w14:textId="77777777" w:rsidR="00D64355" w:rsidRPr="00D64355" w:rsidRDefault="00D64355" w:rsidP="00D64355">
      <w:pPr>
        <w:jc w:val="both"/>
        <w:rPr>
          <w:rFonts w:ascii="Calibri" w:hAnsi="Calibri" w:cs="Calibri"/>
          <w:lang w:val="el-GR"/>
        </w:rPr>
      </w:pPr>
    </w:p>
    <w:p w14:paraId="2BD161FD" w14:textId="77777777" w:rsidR="00D64355" w:rsidRPr="00D64355" w:rsidRDefault="00D64355" w:rsidP="00D64355">
      <w:pPr>
        <w:jc w:val="both"/>
        <w:rPr>
          <w:rFonts w:ascii="Calibri" w:hAnsi="Calibri" w:cs="Calibri"/>
          <w:lang w:val="el-GR"/>
        </w:rPr>
      </w:pPr>
      <w:r w:rsidRPr="00D64355">
        <w:rPr>
          <w:rFonts w:ascii="Calibri" w:hAnsi="Calibri" w:cs="Calibri"/>
          <w:lang w:val="el-GR"/>
        </w:rPr>
        <w:t xml:space="preserve"> Μια ακόμη θεμελιώδης πτυχή της διαδικασίας λήψης συναίνεσης μετά από ενημέρωση,</w:t>
      </w:r>
    </w:p>
    <w:p w14:paraId="1AA8E9AD" w14:textId="77777777" w:rsidR="00D64355" w:rsidRPr="00D64355" w:rsidRDefault="00D64355" w:rsidP="00D64355">
      <w:pPr>
        <w:jc w:val="both"/>
        <w:rPr>
          <w:rFonts w:ascii="Calibri" w:hAnsi="Calibri" w:cs="Calibri"/>
          <w:lang w:val="el-GR"/>
        </w:rPr>
      </w:pPr>
      <w:r w:rsidRPr="00D64355">
        <w:rPr>
          <w:rFonts w:ascii="Calibri" w:hAnsi="Calibri" w:cs="Calibri"/>
          <w:lang w:val="el-GR"/>
        </w:rPr>
        <w:t xml:space="preserve"> είναι η κατάλληλη τεκμηρίωση του σκοπού, και εν γένει του τρόπου της προτεινόμενης επεξεργασίας,</w:t>
      </w:r>
    </w:p>
    <w:p w14:paraId="5D193F41" w14:textId="77777777" w:rsidR="00D64355" w:rsidRPr="00D64355" w:rsidRDefault="00D64355" w:rsidP="00D64355">
      <w:pPr>
        <w:jc w:val="both"/>
        <w:rPr>
          <w:rFonts w:ascii="Calibri" w:hAnsi="Calibri" w:cs="Calibri"/>
          <w:lang w:val="el-GR"/>
        </w:rPr>
      </w:pPr>
      <w:r w:rsidRPr="00D64355">
        <w:rPr>
          <w:rFonts w:ascii="Calibri" w:hAnsi="Calibri" w:cs="Calibri"/>
          <w:lang w:val="el-GR"/>
        </w:rPr>
        <w:t xml:space="preserve">η οποία πρέπει να είναι σαφής, συνοπτική, και σε γλώσσα προσιτή και κατανοητή, από τα υποκείμενα των δεδομένων.. </w:t>
      </w:r>
    </w:p>
    <w:p w14:paraId="2C9C7D4D" w14:textId="77777777" w:rsidR="00D64355" w:rsidRPr="00D64355" w:rsidRDefault="00D64355" w:rsidP="00D64355">
      <w:pPr>
        <w:jc w:val="both"/>
        <w:rPr>
          <w:rFonts w:ascii="Calibri" w:hAnsi="Calibri" w:cs="Calibri"/>
          <w:lang w:val="el-GR"/>
        </w:rPr>
      </w:pPr>
    </w:p>
    <w:p w14:paraId="0A7FC0E7" w14:textId="77777777" w:rsidR="00D64355" w:rsidRPr="00D64355" w:rsidRDefault="00D64355" w:rsidP="00D64355">
      <w:pPr>
        <w:jc w:val="both"/>
        <w:rPr>
          <w:rFonts w:ascii="Calibri" w:hAnsi="Calibri" w:cs="Calibri"/>
          <w:lang w:val="el-GR"/>
        </w:rPr>
      </w:pPr>
      <w:r w:rsidRPr="00D64355">
        <w:rPr>
          <w:rFonts w:ascii="Calibri" w:hAnsi="Calibri" w:cs="Calibri"/>
          <w:lang w:val="el-GR"/>
        </w:rPr>
        <w:t>Εξίσου σημαντικό, είναι ότι το άτομο που καλείται να παραχωρήσει συγκατάθεση,</w:t>
      </w:r>
    </w:p>
    <w:p w14:paraId="62180DCC" w14:textId="77777777" w:rsidR="00D64355" w:rsidRPr="00D64355" w:rsidRDefault="00D64355" w:rsidP="00D64355">
      <w:pPr>
        <w:jc w:val="both"/>
        <w:rPr>
          <w:rFonts w:ascii="Calibri" w:hAnsi="Calibri" w:cs="Calibri"/>
          <w:lang w:val="el-GR"/>
        </w:rPr>
      </w:pPr>
      <w:r w:rsidRPr="00D64355">
        <w:rPr>
          <w:rFonts w:ascii="Calibri" w:hAnsi="Calibri" w:cs="Calibri"/>
          <w:lang w:val="el-GR"/>
        </w:rPr>
        <w:t xml:space="preserve"> πρέπει να έχει επαρκή χρόνο, για να εξετάσει την επιλογή του,</w:t>
      </w:r>
    </w:p>
    <w:p w14:paraId="4FD62792" w14:textId="77777777" w:rsidR="00D64355" w:rsidRPr="00D64355" w:rsidRDefault="00D64355" w:rsidP="00D64355">
      <w:pPr>
        <w:jc w:val="both"/>
        <w:rPr>
          <w:rFonts w:ascii="Calibri" w:hAnsi="Calibri" w:cs="Calibri"/>
          <w:lang w:val="el-GR"/>
        </w:rPr>
      </w:pPr>
      <w:r w:rsidRPr="00D64355">
        <w:rPr>
          <w:rFonts w:ascii="Calibri" w:hAnsi="Calibri" w:cs="Calibri"/>
          <w:lang w:val="el-GR"/>
        </w:rPr>
        <w:t xml:space="preserve"> και να έχει πρόσβαση σε περαιτέρω λεπτομέρειες και διαβουλεύσεις,</w:t>
      </w:r>
    </w:p>
    <w:p w14:paraId="65B8EB6C" w14:textId="77777777" w:rsidR="00D64355" w:rsidRPr="00D64355" w:rsidRDefault="00D64355" w:rsidP="00D64355">
      <w:pPr>
        <w:jc w:val="both"/>
        <w:rPr>
          <w:rFonts w:ascii="Calibri" w:hAnsi="Calibri" w:cs="Calibri"/>
          <w:lang w:val="el-GR"/>
        </w:rPr>
      </w:pPr>
      <w:r w:rsidRPr="00D64355">
        <w:rPr>
          <w:rFonts w:ascii="Calibri" w:hAnsi="Calibri" w:cs="Calibri"/>
          <w:lang w:val="el-GR"/>
        </w:rPr>
        <w:t>ενώ πρέπει όλα τα ερωτήματά του να απαντώνται ικανοποιητικά..</w:t>
      </w:r>
    </w:p>
    <w:p w14:paraId="022C70D8" w14:textId="77777777" w:rsidR="00D64355" w:rsidRPr="00D64355" w:rsidRDefault="00D64355" w:rsidP="00D64355">
      <w:pPr>
        <w:jc w:val="both"/>
        <w:rPr>
          <w:rFonts w:ascii="Calibri" w:hAnsi="Calibri" w:cs="Calibri"/>
          <w:lang w:val="el-GR"/>
        </w:rPr>
      </w:pPr>
    </w:p>
    <w:p w14:paraId="7DF1C371" w14:textId="77777777" w:rsidR="00D64355" w:rsidRPr="00D64355" w:rsidRDefault="00D64355" w:rsidP="00D64355">
      <w:pPr>
        <w:jc w:val="both"/>
        <w:rPr>
          <w:rFonts w:ascii="Calibri" w:hAnsi="Calibri" w:cs="Calibri"/>
          <w:lang w:val="el-GR"/>
        </w:rPr>
      </w:pPr>
    </w:p>
    <w:p w14:paraId="3EE3B001" w14:textId="77777777" w:rsidR="00D64355" w:rsidRPr="00D64355" w:rsidRDefault="00D64355" w:rsidP="00D64355">
      <w:pPr>
        <w:jc w:val="both"/>
        <w:rPr>
          <w:rFonts w:ascii="Calibri" w:hAnsi="Calibri" w:cs="Calibri"/>
          <w:b/>
          <w:bCs/>
          <w:lang w:val="el-GR"/>
        </w:rPr>
      </w:pPr>
      <w:r w:rsidRPr="00D64355">
        <w:rPr>
          <w:rFonts w:ascii="Calibri" w:hAnsi="Calibri" w:cs="Calibri"/>
          <w:b/>
          <w:bCs/>
          <w:lang w:val="el-GR"/>
        </w:rPr>
        <w:t>Διαφάνεια 16:</w:t>
      </w:r>
    </w:p>
    <w:p w14:paraId="3FE3DAC6" w14:textId="77777777" w:rsidR="00D64355" w:rsidRPr="00D64355" w:rsidRDefault="00D64355" w:rsidP="00D64355">
      <w:pPr>
        <w:jc w:val="both"/>
        <w:rPr>
          <w:rFonts w:ascii="Calibri" w:hAnsi="Calibri" w:cs="Calibri"/>
          <w:lang w:val="el-GR"/>
        </w:rPr>
      </w:pPr>
      <w:r w:rsidRPr="00D64355">
        <w:rPr>
          <w:rFonts w:ascii="Calibri" w:hAnsi="Calibri" w:cs="Calibri"/>
          <w:lang w:val="el-GR"/>
        </w:rPr>
        <w:t>Στα θεμελιώδη δικαιώματα των ασθενών, και των λοιπών υποκειμένων των δεδομένων, περιλαμβάνονται:</w:t>
      </w:r>
    </w:p>
    <w:p w14:paraId="234CB18D" w14:textId="77777777" w:rsidR="00D64355" w:rsidRPr="00D64355" w:rsidRDefault="00D64355" w:rsidP="00D64355">
      <w:pPr>
        <w:jc w:val="both"/>
        <w:rPr>
          <w:rFonts w:ascii="Calibri" w:hAnsi="Calibri" w:cs="Calibri"/>
          <w:lang w:val="el-GR"/>
        </w:rPr>
      </w:pPr>
      <w:r w:rsidRPr="00D64355">
        <w:rPr>
          <w:rFonts w:ascii="Calibri" w:hAnsi="Calibri" w:cs="Calibri"/>
          <w:lang w:val="el-GR"/>
        </w:rPr>
        <w:t>Το δικαίωμα πρόσβασης..</w:t>
      </w:r>
    </w:p>
    <w:p w14:paraId="50443CF9" w14:textId="77777777" w:rsidR="00D64355" w:rsidRPr="00D64355" w:rsidRDefault="00D64355" w:rsidP="00D64355">
      <w:pPr>
        <w:jc w:val="both"/>
        <w:rPr>
          <w:rFonts w:ascii="Calibri" w:hAnsi="Calibri" w:cs="Calibri"/>
          <w:lang w:val="el-GR"/>
        </w:rPr>
      </w:pPr>
      <w:r w:rsidRPr="00D64355">
        <w:rPr>
          <w:rFonts w:ascii="Calibri" w:hAnsi="Calibri" w:cs="Calibri"/>
          <w:lang w:val="el-GR"/>
        </w:rPr>
        <w:lastRenderedPageBreak/>
        <w:t>Το δικαίωμα στη διόρθωση ανακριβειών..</w:t>
      </w:r>
    </w:p>
    <w:p w14:paraId="64E3F29F" w14:textId="77777777" w:rsidR="00D64355" w:rsidRPr="00D64355" w:rsidRDefault="00D64355" w:rsidP="00D64355">
      <w:pPr>
        <w:jc w:val="both"/>
        <w:rPr>
          <w:rFonts w:ascii="Calibri" w:hAnsi="Calibri" w:cs="Calibri"/>
          <w:lang w:val="el-GR"/>
        </w:rPr>
      </w:pPr>
      <w:r w:rsidRPr="00D64355">
        <w:rPr>
          <w:rFonts w:ascii="Calibri" w:hAnsi="Calibri" w:cs="Calibri"/>
          <w:lang w:val="el-GR"/>
        </w:rPr>
        <w:t>Το δικαίωμα διαγραφής των δεδομένων, εφόσον παρέλθει το προβλεπόμενο χρονικό διάστημα, ή αποσυρθεί η συναίνεση..</w:t>
      </w:r>
    </w:p>
    <w:p w14:paraId="17DFB99F" w14:textId="77777777" w:rsidR="00D64355" w:rsidRPr="00D64355" w:rsidRDefault="00D64355" w:rsidP="00D64355">
      <w:pPr>
        <w:jc w:val="both"/>
        <w:rPr>
          <w:rFonts w:ascii="Calibri" w:hAnsi="Calibri" w:cs="Calibri"/>
          <w:lang w:val="el-GR"/>
        </w:rPr>
      </w:pPr>
      <w:r w:rsidRPr="00D64355">
        <w:rPr>
          <w:rFonts w:ascii="Calibri" w:hAnsi="Calibri" w:cs="Calibri"/>
          <w:lang w:val="el-GR"/>
        </w:rPr>
        <w:t>Το δικαίωμα περιορισμού της επεξεργασίας, στο βαθμό που είναι απολύτως απαραίτητος για την εκπλήρωση του σκοπού της,</w:t>
      </w:r>
    </w:p>
    <w:p w14:paraId="7CE0C5E6" w14:textId="77777777" w:rsidR="00D64355" w:rsidRPr="00D64355" w:rsidRDefault="00D64355" w:rsidP="00D64355">
      <w:pPr>
        <w:jc w:val="both"/>
        <w:rPr>
          <w:rFonts w:ascii="Calibri" w:hAnsi="Calibri" w:cs="Calibri"/>
          <w:lang w:val="el-GR"/>
        </w:rPr>
      </w:pPr>
    </w:p>
    <w:p w14:paraId="56151126" w14:textId="77777777" w:rsidR="00D64355" w:rsidRPr="00D64355" w:rsidRDefault="00D64355" w:rsidP="00D64355">
      <w:pPr>
        <w:jc w:val="both"/>
        <w:rPr>
          <w:rFonts w:ascii="Calibri" w:hAnsi="Calibri" w:cs="Calibri"/>
          <w:lang w:val="el-GR"/>
        </w:rPr>
      </w:pPr>
      <w:r w:rsidRPr="00D64355">
        <w:rPr>
          <w:rFonts w:ascii="Calibri" w:hAnsi="Calibri" w:cs="Calibri"/>
          <w:lang w:val="el-GR"/>
        </w:rPr>
        <w:t>Και φυσικά το δικαίωμα της ενημέρωσης..</w:t>
      </w:r>
    </w:p>
    <w:p w14:paraId="013FBDBE" w14:textId="77777777" w:rsidR="00D64355" w:rsidRPr="00D64355" w:rsidRDefault="00D64355" w:rsidP="00D64355">
      <w:pPr>
        <w:jc w:val="both"/>
        <w:rPr>
          <w:rFonts w:ascii="Calibri" w:hAnsi="Calibri" w:cs="Calibri"/>
          <w:lang w:val="el-GR"/>
        </w:rPr>
      </w:pPr>
    </w:p>
    <w:p w14:paraId="055EDAD3" w14:textId="77777777" w:rsidR="00D64355" w:rsidRPr="00D64355" w:rsidRDefault="00D64355" w:rsidP="00D64355">
      <w:pPr>
        <w:jc w:val="both"/>
        <w:rPr>
          <w:rFonts w:ascii="Calibri" w:hAnsi="Calibri" w:cs="Calibri"/>
          <w:lang w:val="el-GR"/>
        </w:rPr>
      </w:pPr>
      <w:r w:rsidRPr="00D64355">
        <w:rPr>
          <w:rFonts w:ascii="Calibri" w:hAnsi="Calibri" w:cs="Calibri"/>
          <w:lang w:val="el-GR"/>
        </w:rPr>
        <w:t xml:space="preserve">Ο σεβασμός αυτών των δικαιωμάτων, δεν  είναι μόνο απαραίτητος, για τη συμμόρφωση με τους νόμους περί προστασίας δεδομένων, </w:t>
      </w:r>
    </w:p>
    <w:p w14:paraId="22FD77FE" w14:textId="77777777" w:rsidR="00D64355" w:rsidRPr="00D64355" w:rsidRDefault="00D64355" w:rsidP="00D64355">
      <w:pPr>
        <w:jc w:val="both"/>
        <w:rPr>
          <w:rFonts w:ascii="Calibri" w:hAnsi="Calibri" w:cs="Calibri"/>
          <w:lang w:val="el-GR"/>
        </w:rPr>
      </w:pPr>
      <w:r w:rsidRPr="00D64355">
        <w:rPr>
          <w:rFonts w:ascii="Calibri" w:hAnsi="Calibri" w:cs="Calibri"/>
          <w:lang w:val="el-GR"/>
        </w:rPr>
        <w:t xml:space="preserve">Αλλά και για την πλήρωση των κανόνων ηθικής και δεοντολογίας.. </w:t>
      </w:r>
    </w:p>
    <w:p w14:paraId="70F1181B" w14:textId="77777777" w:rsidR="00D64355" w:rsidRPr="00D64355" w:rsidRDefault="00D64355" w:rsidP="00D64355">
      <w:pPr>
        <w:jc w:val="both"/>
        <w:rPr>
          <w:rFonts w:ascii="Calibri" w:hAnsi="Calibri" w:cs="Calibri"/>
          <w:lang w:val="el-GR"/>
        </w:rPr>
      </w:pPr>
    </w:p>
    <w:p w14:paraId="6C36B3A3" w14:textId="77777777" w:rsidR="00D64355" w:rsidRPr="00D64355" w:rsidRDefault="00D64355" w:rsidP="00D64355">
      <w:pPr>
        <w:jc w:val="both"/>
        <w:rPr>
          <w:rFonts w:ascii="Calibri" w:hAnsi="Calibri" w:cs="Calibri"/>
          <w:lang w:val="el-GR"/>
        </w:rPr>
      </w:pPr>
      <w:r w:rsidRPr="00D64355">
        <w:rPr>
          <w:rFonts w:ascii="Calibri" w:hAnsi="Calibri" w:cs="Calibri"/>
          <w:lang w:val="el-GR"/>
        </w:rPr>
        <w:t xml:space="preserve">Στη συνέχεια, σας προσκαλούμε να ελέγξετε την κατανόησή σας, πάνω στα θέματα που καλύφθηκαν ως τώρα, με ένα κουιζ.. </w:t>
      </w:r>
    </w:p>
    <w:p w14:paraId="09966523" w14:textId="77777777" w:rsidR="00D64355" w:rsidRPr="00D64355" w:rsidRDefault="00D64355" w:rsidP="00D64355">
      <w:pPr>
        <w:jc w:val="both"/>
        <w:rPr>
          <w:rFonts w:ascii="Calibri" w:hAnsi="Calibri" w:cs="Calibri"/>
          <w:b/>
          <w:bCs/>
          <w:lang w:val="el-GR"/>
        </w:rPr>
      </w:pPr>
      <w:r w:rsidRPr="00D64355">
        <w:rPr>
          <w:rFonts w:ascii="Calibri" w:hAnsi="Calibri" w:cs="Calibri"/>
          <w:b/>
          <w:bCs/>
          <w:lang w:val="el-GR"/>
        </w:rPr>
        <w:t xml:space="preserve">Διαφάνεια 17: </w:t>
      </w:r>
      <w:r w:rsidRPr="00D64355">
        <w:rPr>
          <w:rFonts w:ascii="Calibri" w:hAnsi="Calibri" w:cs="Calibri"/>
          <w:b/>
          <w:bCs/>
          <w:lang w:val="en-US"/>
        </w:rPr>
        <w:t>No</w:t>
      </w:r>
      <w:r w:rsidRPr="00D64355">
        <w:rPr>
          <w:rFonts w:ascii="Calibri" w:hAnsi="Calibri" w:cs="Calibri"/>
          <w:b/>
          <w:bCs/>
          <w:lang w:val="el-GR"/>
        </w:rPr>
        <w:t xml:space="preserve"> </w:t>
      </w:r>
      <w:r w:rsidRPr="00D64355">
        <w:rPr>
          <w:rFonts w:ascii="Calibri" w:hAnsi="Calibri" w:cs="Calibri"/>
          <w:b/>
          <w:bCs/>
          <w:lang w:val="en-US"/>
        </w:rPr>
        <w:t>voiceover</w:t>
      </w:r>
    </w:p>
    <w:p w14:paraId="69B29900" w14:textId="77777777" w:rsidR="00D64355" w:rsidRPr="00D64355" w:rsidRDefault="00D64355" w:rsidP="00D64355">
      <w:pPr>
        <w:jc w:val="both"/>
        <w:rPr>
          <w:rFonts w:ascii="Calibri" w:hAnsi="Calibri" w:cs="Calibri"/>
          <w:b/>
          <w:bCs/>
          <w:lang w:val="el-GR"/>
        </w:rPr>
      </w:pPr>
      <w:r w:rsidRPr="00D64355">
        <w:rPr>
          <w:rFonts w:ascii="Calibri" w:hAnsi="Calibri" w:cs="Calibri"/>
          <w:b/>
          <w:bCs/>
          <w:lang w:val="el-GR"/>
        </w:rPr>
        <w:t xml:space="preserve">Διαφάνεια 18: </w:t>
      </w:r>
    </w:p>
    <w:p w14:paraId="03A47211" w14:textId="77777777" w:rsidR="00D64355" w:rsidRPr="00D64355" w:rsidRDefault="00D64355" w:rsidP="00D64355">
      <w:pPr>
        <w:jc w:val="both"/>
        <w:rPr>
          <w:rFonts w:ascii="Calibri" w:hAnsi="Calibri" w:cs="Calibri"/>
          <w:lang w:val="el-GR"/>
        </w:rPr>
      </w:pPr>
      <w:r w:rsidRPr="00D64355">
        <w:rPr>
          <w:rFonts w:ascii="Calibri" w:hAnsi="Calibri" w:cs="Calibri"/>
          <w:lang w:val="el-GR"/>
        </w:rPr>
        <w:t xml:space="preserve">Ακολουθεί μια άσκηση σκέψης, για να εμβαθύνετε την κατανόησή σας: </w:t>
      </w:r>
    </w:p>
    <w:p w14:paraId="56B89A37" w14:textId="77777777" w:rsidR="00D64355" w:rsidRPr="00D64355" w:rsidRDefault="00D64355" w:rsidP="00D64355">
      <w:pPr>
        <w:jc w:val="both"/>
        <w:rPr>
          <w:rFonts w:ascii="Calibri" w:hAnsi="Calibri" w:cs="Calibri"/>
          <w:lang w:val="el-GR"/>
        </w:rPr>
      </w:pPr>
    </w:p>
    <w:p w14:paraId="030117FC" w14:textId="77777777" w:rsidR="00D64355" w:rsidRPr="00D64355" w:rsidRDefault="00D64355" w:rsidP="00D64355">
      <w:pPr>
        <w:jc w:val="both"/>
        <w:rPr>
          <w:rFonts w:ascii="Calibri" w:hAnsi="Calibri" w:cs="Calibri"/>
          <w:lang w:val="el-GR"/>
        </w:rPr>
      </w:pPr>
      <w:r w:rsidRPr="00D64355">
        <w:rPr>
          <w:rFonts w:ascii="Calibri" w:hAnsi="Calibri" w:cs="Calibri"/>
          <w:lang w:val="el-GR"/>
        </w:rPr>
        <w:t xml:space="preserve">Μπορείτε να σκεφτείτε μια κατάσταση, κατά την οποία η επεξεργασία δεδομένων με βάση ζωτικά συμφέροντα, θα μπορούσε να υπερισχύσει της ανάγκης για συγκατάθεση μετά από ενημέρωση; </w:t>
      </w:r>
    </w:p>
    <w:p w14:paraId="5C01D684" w14:textId="77777777" w:rsidR="00D64355" w:rsidRPr="00D64355" w:rsidRDefault="00D64355" w:rsidP="00D64355">
      <w:pPr>
        <w:jc w:val="both"/>
        <w:rPr>
          <w:rFonts w:ascii="Calibri" w:hAnsi="Calibri" w:cs="Calibri"/>
          <w:lang w:val="el-GR"/>
        </w:rPr>
      </w:pPr>
    </w:p>
    <w:p w14:paraId="4D8F7A18" w14:textId="77777777" w:rsidR="00D64355" w:rsidRPr="00D64355" w:rsidRDefault="00D64355" w:rsidP="00D64355">
      <w:pPr>
        <w:jc w:val="both"/>
        <w:rPr>
          <w:rFonts w:ascii="Calibri" w:hAnsi="Calibri" w:cs="Calibri"/>
          <w:lang w:val="el-GR"/>
        </w:rPr>
      </w:pPr>
      <w:r w:rsidRPr="00D64355">
        <w:rPr>
          <w:rFonts w:ascii="Calibri" w:hAnsi="Calibri" w:cs="Calibri"/>
          <w:lang w:val="el-GR"/>
        </w:rPr>
        <w:t>Αφιερώστε λίγο χρόνο για να σκεφτείτε αυτό το σενάριο, πριν προχωρήσετε παρακάτω..</w:t>
      </w:r>
    </w:p>
    <w:p w14:paraId="144BCA08" w14:textId="77777777" w:rsidR="00D64355" w:rsidRPr="00D64355" w:rsidRDefault="00D64355" w:rsidP="00D64355">
      <w:pPr>
        <w:jc w:val="both"/>
        <w:rPr>
          <w:rFonts w:ascii="Calibri" w:hAnsi="Calibri" w:cs="Calibri"/>
          <w:lang w:val="el-GR"/>
        </w:rPr>
      </w:pPr>
    </w:p>
    <w:p w14:paraId="3A924A2E" w14:textId="77777777" w:rsidR="00D64355" w:rsidRPr="00D64355" w:rsidRDefault="00D64355" w:rsidP="00D64355">
      <w:pPr>
        <w:jc w:val="both"/>
        <w:rPr>
          <w:rFonts w:ascii="Calibri" w:hAnsi="Calibri" w:cs="Calibri"/>
          <w:b/>
          <w:bCs/>
          <w:lang w:val="el-GR"/>
        </w:rPr>
      </w:pPr>
      <w:r w:rsidRPr="00D64355">
        <w:rPr>
          <w:rFonts w:ascii="Calibri" w:hAnsi="Calibri" w:cs="Calibri"/>
          <w:b/>
          <w:bCs/>
          <w:lang w:val="el-GR"/>
        </w:rPr>
        <w:t xml:space="preserve">Διαφάνεια 19: </w:t>
      </w:r>
    </w:p>
    <w:p w14:paraId="1934A62C" w14:textId="77777777" w:rsidR="00D64355" w:rsidRPr="00D64355" w:rsidRDefault="00D64355" w:rsidP="00D64355">
      <w:pPr>
        <w:jc w:val="both"/>
        <w:rPr>
          <w:rFonts w:ascii="Calibri" w:hAnsi="Calibri" w:cs="Calibri"/>
          <w:lang w:val="el-GR"/>
        </w:rPr>
      </w:pPr>
      <w:r w:rsidRPr="00D64355">
        <w:rPr>
          <w:rFonts w:ascii="Calibri" w:hAnsi="Calibri" w:cs="Calibri"/>
          <w:lang w:val="el-GR"/>
        </w:rPr>
        <w:t xml:space="preserve">Ο τζι ντι πι αρ,  δίνει επίσης έμφαση στην έννοια της "προστασίας δεδομένων μέσω σχεδιασμού", </w:t>
      </w:r>
    </w:p>
    <w:p w14:paraId="13D7A933" w14:textId="77777777" w:rsidR="00D64355" w:rsidRPr="00D64355" w:rsidRDefault="00D64355" w:rsidP="00D64355">
      <w:pPr>
        <w:jc w:val="both"/>
        <w:rPr>
          <w:rFonts w:ascii="Calibri" w:hAnsi="Calibri" w:cs="Calibri"/>
          <w:lang w:val="el-GR"/>
        </w:rPr>
      </w:pPr>
      <w:r w:rsidRPr="00D64355">
        <w:rPr>
          <w:rFonts w:ascii="Calibri" w:hAnsi="Calibri" w:cs="Calibri"/>
          <w:lang w:val="el-GR"/>
        </w:rPr>
        <w:t xml:space="preserve">δηλαδή της εξαρχής ενσωμάτωσης, των αρχών προστασίας δεδομένων, κατά την ανάπτυξη συστημάτων και διαδικασιών.. </w:t>
      </w:r>
    </w:p>
    <w:p w14:paraId="5382BA61" w14:textId="77777777" w:rsidR="00D64355" w:rsidRPr="00D64355" w:rsidRDefault="00D64355" w:rsidP="00D64355">
      <w:pPr>
        <w:jc w:val="both"/>
        <w:rPr>
          <w:rFonts w:ascii="Calibri" w:hAnsi="Calibri" w:cs="Calibri"/>
          <w:lang w:val="el-GR"/>
        </w:rPr>
      </w:pPr>
      <w:r w:rsidRPr="00D64355">
        <w:rPr>
          <w:rFonts w:ascii="Calibri" w:hAnsi="Calibri" w:cs="Calibri"/>
          <w:lang w:val="el-GR"/>
        </w:rPr>
        <w:t>Στην παρούσα διαφάνεια, μπορείτε να δείτε μερικές συναφείς λεπτομέρειες..</w:t>
      </w:r>
    </w:p>
    <w:p w14:paraId="5935058F" w14:textId="77777777" w:rsidR="00D64355" w:rsidRPr="00D64355" w:rsidRDefault="00D64355" w:rsidP="00D64355">
      <w:pPr>
        <w:jc w:val="both"/>
        <w:rPr>
          <w:rFonts w:ascii="Calibri" w:hAnsi="Calibri" w:cs="Calibri"/>
          <w:lang w:val="el-GR"/>
        </w:rPr>
      </w:pPr>
    </w:p>
    <w:p w14:paraId="6223357C" w14:textId="77777777" w:rsidR="00D64355" w:rsidRPr="00D64355" w:rsidRDefault="00D64355" w:rsidP="00D64355">
      <w:pPr>
        <w:jc w:val="both"/>
        <w:rPr>
          <w:rFonts w:ascii="Calibri" w:hAnsi="Calibri" w:cs="Calibri"/>
          <w:b/>
          <w:bCs/>
          <w:lang w:val="el-GR"/>
        </w:rPr>
      </w:pPr>
      <w:r w:rsidRPr="00D64355">
        <w:rPr>
          <w:rFonts w:ascii="Calibri" w:hAnsi="Calibri" w:cs="Calibri"/>
          <w:b/>
          <w:bCs/>
          <w:lang w:val="el-GR"/>
        </w:rPr>
        <w:t xml:space="preserve">Διαφάνεια 20: </w:t>
      </w:r>
    </w:p>
    <w:p w14:paraId="7BC7BD85" w14:textId="77777777" w:rsidR="00D64355" w:rsidRPr="00D64355" w:rsidRDefault="00D64355" w:rsidP="00D64355">
      <w:pPr>
        <w:jc w:val="both"/>
        <w:rPr>
          <w:rFonts w:ascii="Calibri" w:hAnsi="Calibri" w:cs="Calibri"/>
          <w:lang w:val="el-GR"/>
        </w:rPr>
      </w:pPr>
      <w:r w:rsidRPr="00D64355">
        <w:rPr>
          <w:rFonts w:ascii="Calibri" w:hAnsi="Calibri" w:cs="Calibri"/>
          <w:lang w:val="el-GR"/>
        </w:rPr>
        <w:t>Ας αναλύσουμε τώρα, τις συνηθέστερα χρησιμοποιούμενες τεχνικές αποταυτοποίησης  δεδομένων, στον τομέα υγείας..</w:t>
      </w:r>
    </w:p>
    <w:p w14:paraId="38BE919A" w14:textId="77777777" w:rsidR="00D64355" w:rsidRPr="00D64355" w:rsidRDefault="00D64355" w:rsidP="00D64355">
      <w:pPr>
        <w:jc w:val="both"/>
        <w:rPr>
          <w:rFonts w:ascii="Calibri" w:hAnsi="Calibri" w:cs="Calibri"/>
          <w:lang w:val="el-GR"/>
        </w:rPr>
      </w:pPr>
    </w:p>
    <w:p w14:paraId="01E48536" w14:textId="77777777" w:rsidR="00D64355" w:rsidRPr="00D64355" w:rsidRDefault="00D64355" w:rsidP="00D64355">
      <w:pPr>
        <w:jc w:val="both"/>
        <w:rPr>
          <w:rFonts w:ascii="Calibri" w:hAnsi="Calibri" w:cs="Calibri"/>
          <w:lang w:val="el-GR"/>
        </w:rPr>
      </w:pPr>
      <w:r w:rsidRPr="00D64355">
        <w:rPr>
          <w:rFonts w:ascii="Calibri" w:hAnsi="Calibri" w:cs="Calibri"/>
          <w:lang w:val="el-GR"/>
        </w:rPr>
        <w:t xml:space="preserve">Η ψευδωνυμοποίηση ενός συνόλου δεδομένων, </w:t>
      </w:r>
    </w:p>
    <w:p w14:paraId="36D707F0" w14:textId="77777777" w:rsidR="00D64355" w:rsidRPr="00D64355" w:rsidRDefault="00D64355" w:rsidP="00D64355">
      <w:pPr>
        <w:jc w:val="both"/>
        <w:rPr>
          <w:rFonts w:ascii="Calibri" w:hAnsi="Calibri" w:cs="Calibri"/>
          <w:lang w:val="el-GR"/>
        </w:rPr>
      </w:pPr>
      <w:r w:rsidRPr="00D64355">
        <w:rPr>
          <w:rFonts w:ascii="Calibri" w:hAnsi="Calibri" w:cs="Calibri"/>
          <w:lang w:val="el-GR"/>
        </w:rPr>
        <w:lastRenderedPageBreak/>
        <w:t>συνίσταται στην απομάκρυνση των πληροφοριών, που μπορούν να αποκαλύψουν την ταυτότητα του ατόμου, από το οποίο προέρχονται,</w:t>
      </w:r>
    </w:p>
    <w:p w14:paraId="7258592E" w14:textId="77777777" w:rsidR="00D64355" w:rsidRPr="00D64355" w:rsidRDefault="00D64355" w:rsidP="00D64355">
      <w:pPr>
        <w:jc w:val="both"/>
        <w:rPr>
          <w:rFonts w:ascii="Calibri" w:hAnsi="Calibri" w:cs="Calibri"/>
          <w:lang w:val="el-GR"/>
        </w:rPr>
      </w:pPr>
      <w:r w:rsidRPr="00D64355">
        <w:rPr>
          <w:rFonts w:ascii="Calibri" w:hAnsi="Calibri" w:cs="Calibri"/>
          <w:lang w:val="el-GR"/>
        </w:rPr>
        <w:t xml:space="preserve"> και τη χρήση τεχνητών αναγνωριστικών, όπως ένα τυχαίο ψευδώνυμο, ή ένας κωδικός..</w:t>
      </w:r>
    </w:p>
    <w:p w14:paraId="42622622" w14:textId="77777777" w:rsidR="00D64355" w:rsidRPr="00D64355" w:rsidRDefault="00D64355" w:rsidP="00D64355">
      <w:pPr>
        <w:jc w:val="both"/>
        <w:rPr>
          <w:rFonts w:ascii="Calibri" w:hAnsi="Calibri" w:cs="Calibri"/>
          <w:lang w:val="el-GR"/>
        </w:rPr>
      </w:pPr>
    </w:p>
    <w:p w14:paraId="4A5DB9E5" w14:textId="77777777" w:rsidR="00D64355" w:rsidRPr="00D64355" w:rsidRDefault="00D64355" w:rsidP="00D64355">
      <w:pPr>
        <w:jc w:val="both"/>
        <w:rPr>
          <w:rFonts w:ascii="Calibri" w:hAnsi="Calibri" w:cs="Calibri"/>
          <w:lang w:val="el-GR"/>
        </w:rPr>
      </w:pPr>
      <w:r w:rsidRPr="00D64355">
        <w:rPr>
          <w:rFonts w:ascii="Calibri" w:hAnsi="Calibri" w:cs="Calibri"/>
          <w:lang w:val="el-GR"/>
        </w:rPr>
        <w:t>Το πλέον κρίσιμο σημείο, είναι ότι εξακολουθεί να είναι δυνατή, η επαναταυτοποίηση των δεδομένων,</w:t>
      </w:r>
    </w:p>
    <w:p w14:paraId="08B17457" w14:textId="77777777" w:rsidR="00D64355" w:rsidRPr="00D64355" w:rsidRDefault="00D64355" w:rsidP="00D64355">
      <w:pPr>
        <w:jc w:val="both"/>
        <w:rPr>
          <w:rFonts w:ascii="Calibri" w:hAnsi="Calibri" w:cs="Calibri"/>
          <w:lang w:val="el-GR"/>
        </w:rPr>
      </w:pPr>
      <w:r w:rsidRPr="00D64355">
        <w:rPr>
          <w:rFonts w:ascii="Calibri" w:hAnsi="Calibri" w:cs="Calibri"/>
          <w:lang w:val="el-GR"/>
        </w:rPr>
        <w:t>Εφόσον υπάρχει ένα αρχείο, όπου διατηρείται η αντιστοιχία ονομάτων και τεχνητών κωδικών..</w:t>
      </w:r>
    </w:p>
    <w:p w14:paraId="1AC8E189" w14:textId="77777777" w:rsidR="00D64355" w:rsidRPr="00D64355" w:rsidRDefault="00D64355" w:rsidP="00D64355">
      <w:pPr>
        <w:jc w:val="both"/>
        <w:rPr>
          <w:rFonts w:ascii="Calibri" w:hAnsi="Calibri" w:cs="Calibri"/>
          <w:lang w:val="el-GR"/>
        </w:rPr>
      </w:pPr>
    </w:p>
    <w:p w14:paraId="2780F387" w14:textId="77777777" w:rsidR="00D64355" w:rsidRPr="00D64355" w:rsidRDefault="00D64355" w:rsidP="00D64355">
      <w:pPr>
        <w:jc w:val="both"/>
        <w:rPr>
          <w:rFonts w:ascii="Calibri" w:hAnsi="Calibri" w:cs="Calibri"/>
          <w:lang w:val="el-GR"/>
        </w:rPr>
      </w:pPr>
      <w:r w:rsidRPr="00D64355">
        <w:rPr>
          <w:rFonts w:ascii="Calibri" w:hAnsi="Calibri" w:cs="Calibri"/>
          <w:lang w:val="el-GR"/>
        </w:rPr>
        <w:t>Αυτή είναι η κατεξοχήν τεχνική αποταυτοποίησης δεδομένων, τα οποία καταχωρούνται στις ηλεκτρονικές πλατφόρμες των κλινικών μελετών, και με τον τρόπο αυτό επιτυγχάνονται δύο κρισιμότατοι στόχοι:</w:t>
      </w:r>
    </w:p>
    <w:p w14:paraId="190B42B5" w14:textId="77777777" w:rsidR="00D64355" w:rsidRPr="00D64355" w:rsidRDefault="00D64355" w:rsidP="00D64355">
      <w:pPr>
        <w:jc w:val="both"/>
        <w:rPr>
          <w:rFonts w:ascii="Calibri" w:hAnsi="Calibri" w:cs="Calibri"/>
          <w:lang w:val="el-GR"/>
        </w:rPr>
      </w:pPr>
      <w:r w:rsidRPr="00D64355">
        <w:rPr>
          <w:rFonts w:ascii="Calibri" w:hAnsi="Calibri" w:cs="Calibri"/>
          <w:lang w:val="el-GR"/>
        </w:rPr>
        <w:t xml:space="preserve">Πρώτον, με την καταχώρηση των ψευδωνυμοποιημένων πληροφοριών, είναι δυνατή η έγκαιρη ανάλυση αθροιστικών δεδομένων, από πολύ μεγάλους αριθμούς συμμετεχόντων ασθενών, </w:t>
      </w:r>
    </w:p>
    <w:p w14:paraId="600AEA3A" w14:textId="77777777" w:rsidR="00D64355" w:rsidRPr="00D64355" w:rsidRDefault="00D64355" w:rsidP="00D64355">
      <w:pPr>
        <w:jc w:val="both"/>
        <w:rPr>
          <w:rFonts w:ascii="Calibri" w:hAnsi="Calibri" w:cs="Calibri"/>
          <w:lang w:val="el-GR"/>
        </w:rPr>
      </w:pPr>
      <w:r w:rsidRPr="00D64355">
        <w:rPr>
          <w:rFonts w:ascii="Calibri" w:hAnsi="Calibri" w:cs="Calibri"/>
          <w:lang w:val="el-GR"/>
        </w:rPr>
        <w:t xml:space="preserve">Ώστε να ευοδώνεται η άντληση συμπερασμάτων, αλλά και η διαρκής εποπτεία, για τυχόν ανάγκη πρόωρου τερματισμού της κλινικής δοκιμής, ενώ παράλληλα διατηρείται η εμπιστευτικότητα.. </w:t>
      </w:r>
    </w:p>
    <w:p w14:paraId="1DC8900F" w14:textId="77777777" w:rsidR="00D64355" w:rsidRPr="00D64355" w:rsidRDefault="00D64355" w:rsidP="00D64355">
      <w:pPr>
        <w:jc w:val="both"/>
        <w:rPr>
          <w:rFonts w:ascii="Calibri" w:hAnsi="Calibri" w:cs="Calibri"/>
          <w:lang w:val="el-GR"/>
        </w:rPr>
      </w:pPr>
    </w:p>
    <w:p w14:paraId="324B52E3" w14:textId="77777777" w:rsidR="00D64355" w:rsidRPr="00D64355" w:rsidRDefault="00D64355" w:rsidP="00D64355">
      <w:pPr>
        <w:jc w:val="both"/>
        <w:rPr>
          <w:rFonts w:ascii="Calibri" w:hAnsi="Calibri" w:cs="Calibri"/>
          <w:lang w:val="el-GR"/>
        </w:rPr>
      </w:pPr>
      <w:r w:rsidRPr="00D64355">
        <w:rPr>
          <w:rFonts w:ascii="Calibri" w:hAnsi="Calibri" w:cs="Calibri"/>
          <w:lang w:val="el-GR"/>
        </w:rPr>
        <w:t>Δεύτερον, η τήρηση του αρχείου αντιστοιχίας ονόματος ασθενούς και κωδικού, σε καλά φυλασσόμενο χώρο του εκάστοτε ερευνητικού κέντρου, διασφαλίζει την ορθότητα της διαχείρισης του κάθε ασθενούς ξεχωριστά, επιτρέποντας παράλληλα στο εξουσιοδοτημένο προσωπικό της μελέτης, να επικυρώνει την ορθότητα των καταχωρήσεων..</w:t>
      </w:r>
    </w:p>
    <w:p w14:paraId="0EB7943A" w14:textId="77777777" w:rsidR="00D64355" w:rsidRPr="00D64355" w:rsidRDefault="00D64355" w:rsidP="00D64355">
      <w:pPr>
        <w:jc w:val="both"/>
        <w:rPr>
          <w:rFonts w:ascii="Calibri" w:hAnsi="Calibri" w:cs="Calibri"/>
          <w:lang w:val="el-GR"/>
        </w:rPr>
      </w:pPr>
    </w:p>
    <w:p w14:paraId="33BE2CAB" w14:textId="77777777" w:rsidR="00D64355" w:rsidRPr="00D64355" w:rsidRDefault="00D64355" w:rsidP="00D64355">
      <w:pPr>
        <w:jc w:val="both"/>
        <w:rPr>
          <w:rFonts w:ascii="Calibri" w:hAnsi="Calibri" w:cs="Calibri"/>
          <w:b/>
          <w:bCs/>
          <w:lang w:val="el-GR"/>
        </w:rPr>
      </w:pPr>
      <w:r w:rsidRPr="00D64355">
        <w:rPr>
          <w:rFonts w:ascii="Calibri" w:hAnsi="Calibri" w:cs="Calibri"/>
          <w:b/>
          <w:bCs/>
          <w:lang w:val="el-GR"/>
        </w:rPr>
        <w:t>Διαφάνεια 21: Κρυπτογράφηση δεδομένων</w:t>
      </w:r>
    </w:p>
    <w:p w14:paraId="21C46D6C" w14:textId="77777777" w:rsidR="00D64355" w:rsidRPr="00D64355" w:rsidRDefault="00D64355" w:rsidP="00D64355">
      <w:pPr>
        <w:jc w:val="both"/>
        <w:rPr>
          <w:rFonts w:ascii="Calibri" w:hAnsi="Calibri" w:cs="Calibri"/>
          <w:lang w:val="el-GR"/>
        </w:rPr>
      </w:pPr>
      <w:r w:rsidRPr="00D64355">
        <w:rPr>
          <w:rFonts w:ascii="Calibri" w:hAnsi="Calibri" w:cs="Calibri"/>
          <w:lang w:val="el-GR"/>
        </w:rPr>
        <w:t xml:space="preserve">Η κρυπτογράφηση, ως τεχνική, διασφαλίζει ότι μόνο εξουσιοδοτημένοι χρήστες, μπορούν να έχουν πρόσβαση στα δεδομένα, χρησιμοποιώντας το κλειδί αποκρυπτογράφησης, </w:t>
      </w:r>
    </w:p>
    <w:p w14:paraId="07A67EC9" w14:textId="77777777" w:rsidR="00D64355" w:rsidRPr="00D64355" w:rsidRDefault="00D64355" w:rsidP="00D64355">
      <w:pPr>
        <w:jc w:val="both"/>
        <w:rPr>
          <w:rFonts w:ascii="Calibri" w:hAnsi="Calibri" w:cs="Calibri"/>
          <w:lang w:val="el-GR"/>
        </w:rPr>
      </w:pPr>
      <w:r w:rsidRPr="00D64355">
        <w:rPr>
          <w:rFonts w:ascii="Calibri" w:hAnsi="Calibri" w:cs="Calibri"/>
          <w:lang w:val="el-GR"/>
        </w:rPr>
        <w:t xml:space="preserve">καθιστώντας τα μη αναγνώσιμα από οποιονδήποτε άλλο.. </w:t>
      </w:r>
    </w:p>
    <w:p w14:paraId="195AA17D" w14:textId="77777777" w:rsidR="00D64355" w:rsidRPr="00D64355" w:rsidRDefault="00D64355" w:rsidP="00D64355">
      <w:pPr>
        <w:jc w:val="both"/>
        <w:rPr>
          <w:rFonts w:ascii="Calibri" w:hAnsi="Calibri" w:cs="Calibri"/>
          <w:lang w:val="el-GR"/>
        </w:rPr>
      </w:pPr>
    </w:p>
    <w:p w14:paraId="44F2024A" w14:textId="77777777" w:rsidR="00D64355" w:rsidRPr="00D64355" w:rsidRDefault="00D64355" w:rsidP="00D64355">
      <w:pPr>
        <w:jc w:val="both"/>
        <w:rPr>
          <w:rFonts w:ascii="Calibri" w:hAnsi="Calibri" w:cs="Calibri"/>
          <w:lang w:val="el-GR"/>
        </w:rPr>
      </w:pPr>
      <w:r w:rsidRPr="00D64355">
        <w:rPr>
          <w:rFonts w:ascii="Calibri" w:hAnsi="Calibri" w:cs="Calibri"/>
          <w:lang w:val="el-GR"/>
        </w:rPr>
        <w:t xml:space="preserve">Πρόκειται για έναν από τους πιο αποτελεσματικούς τρόπους, για τη διατήρηση του απορρήτου των δεδομένων υγειονομικής περίθαλψης, </w:t>
      </w:r>
    </w:p>
    <w:p w14:paraId="134EAE79" w14:textId="77777777" w:rsidR="00D64355" w:rsidRPr="00D64355" w:rsidRDefault="00D64355" w:rsidP="00D64355">
      <w:pPr>
        <w:jc w:val="both"/>
        <w:rPr>
          <w:rFonts w:ascii="Calibri" w:hAnsi="Calibri" w:cs="Calibri"/>
          <w:lang w:val="el-GR"/>
        </w:rPr>
      </w:pPr>
      <w:r w:rsidRPr="00D64355">
        <w:rPr>
          <w:rFonts w:ascii="Calibri" w:hAnsi="Calibri" w:cs="Calibri"/>
          <w:lang w:val="el-GR"/>
        </w:rPr>
        <w:t>είτε αυτά βρίσκονται στη διαδικασία αποστολής,</w:t>
      </w:r>
    </w:p>
    <w:p w14:paraId="4C88066A" w14:textId="77777777" w:rsidR="00D64355" w:rsidRPr="00D64355" w:rsidRDefault="00D64355" w:rsidP="00D64355">
      <w:pPr>
        <w:jc w:val="both"/>
        <w:rPr>
          <w:rFonts w:ascii="Calibri" w:hAnsi="Calibri" w:cs="Calibri"/>
          <w:lang w:val="el-GR"/>
        </w:rPr>
      </w:pPr>
      <w:r w:rsidRPr="00D64355">
        <w:rPr>
          <w:rFonts w:ascii="Calibri" w:hAnsi="Calibri" w:cs="Calibri"/>
          <w:lang w:val="el-GR"/>
        </w:rPr>
        <w:t xml:space="preserve"> είτε σε κατάσταση αποθήκευσης..</w:t>
      </w:r>
    </w:p>
    <w:p w14:paraId="196ADBAA" w14:textId="77777777" w:rsidR="00D64355" w:rsidRPr="00D64355" w:rsidRDefault="00D64355" w:rsidP="00D64355">
      <w:pPr>
        <w:jc w:val="both"/>
        <w:rPr>
          <w:rFonts w:ascii="Calibri" w:hAnsi="Calibri" w:cs="Calibri"/>
          <w:lang w:val="el-GR"/>
        </w:rPr>
      </w:pPr>
      <w:r w:rsidRPr="00D64355">
        <w:rPr>
          <w:rFonts w:ascii="Calibri" w:hAnsi="Calibri" w:cs="Calibri"/>
          <w:lang w:val="el-GR"/>
        </w:rPr>
        <w:t xml:space="preserve"> </w:t>
      </w:r>
    </w:p>
    <w:p w14:paraId="3379C35A" w14:textId="77777777" w:rsidR="00D64355" w:rsidRPr="00D64355" w:rsidRDefault="00D64355" w:rsidP="00D64355">
      <w:pPr>
        <w:jc w:val="both"/>
        <w:rPr>
          <w:rFonts w:ascii="Calibri" w:hAnsi="Calibri" w:cs="Calibri"/>
          <w:lang w:val="el-GR"/>
        </w:rPr>
      </w:pPr>
      <w:r w:rsidRPr="00D64355">
        <w:rPr>
          <w:rFonts w:ascii="Calibri" w:hAnsi="Calibri" w:cs="Calibri"/>
          <w:lang w:val="el-GR"/>
        </w:rPr>
        <w:t>Αμέσως μετά, θα περάσουμε από τη θεωρία στην πράξη, με μία μελέτη περίπτωσης.</w:t>
      </w:r>
    </w:p>
    <w:p w14:paraId="61482F2E" w14:textId="77777777" w:rsidR="00D64355" w:rsidRPr="00D64355" w:rsidRDefault="00D64355" w:rsidP="00D64355">
      <w:pPr>
        <w:jc w:val="both"/>
        <w:rPr>
          <w:rFonts w:ascii="Calibri" w:hAnsi="Calibri" w:cs="Calibri"/>
          <w:b/>
          <w:bCs/>
          <w:lang w:val="el-GR"/>
        </w:rPr>
      </w:pPr>
      <w:r w:rsidRPr="00D64355">
        <w:rPr>
          <w:rFonts w:ascii="Calibri" w:hAnsi="Calibri" w:cs="Calibri"/>
          <w:b/>
          <w:bCs/>
          <w:lang w:val="el-GR"/>
        </w:rPr>
        <w:t xml:space="preserve">Διαφάνεια 22: </w:t>
      </w:r>
      <w:r w:rsidRPr="00D64355">
        <w:rPr>
          <w:rFonts w:ascii="Calibri" w:hAnsi="Calibri" w:cs="Calibri"/>
          <w:b/>
          <w:bCs/>
          <w:lang w:val="en-US"/>
        </w:rPr>
        <w:t>No</w:t>
      </w:r>
      <w:r w:rsidRPr="00D64355">
        <w:rPr>
          <w:rFonts w:ascii="Calibri" w:hAnsi="Calibri" w:cs="Calibri"/>
          <w:b/>
          <w:bCs/>
          <w:lang w:val="el-GR"/>
        </w:rPr>
        <w:t xml:space="preserve"> </w:t>
      </w:r>
      <w:r w:rsidRPr="00D64355">
        <w:rPr>
          <w:rFonts w:ascii="Calibri" w:hAnsi="Calibri" w:cs="Calibri"/>
          <w:b/>
          <w:bCs/>
          <w:lang w:val="en-US"/>
        </w:rPr>
        <w:t>voiceover</w:t>
      </w:r>
    </w:p>
    <w:p w14:paraId="2946EF99" w14:textId="77777777" w:rsidR="00D64355" w:rsidRPr="00D64355" w:rsidRDefault="00D64355" w:rsidP="00D64355">
      <w:pPr>
        <w:jc w:val="both"/>
        <w:rPr>
          <w:rFonts w:ascii="Calibri" w:hAnsi="Calibri" w:cs="Calibri"/>
          <w:b/>
          <w:bCs/>
          <w:lang w:val="el-GR"/>
        </w:rPr>
      </w:pPr>
      <w:r w:rsidRPr="00D64355">
        <w:rPr>
          <w:rFonts w:ascii="Calibri" w:hAnsi="Calibri" w:cs="Calibri"/>
          <w:b/>
          <w:bCs/>
          <w:lang w:val="el-GR"/>
        </w:rPr>
        <w:t xml:space="preserve">Διαφάνεια 23: </w:t>
      </w:r>
    </w:p>
    <w:p w14:paraId="21628C09" w14:textId="77777777" w:rsidR="00D64355" w:rsidRPr="00D64355" w:rsidRDefault="00D64355" w:rsidP="00D64355">
      <w:pPr>
        <w:jc w:val="both"/>
        <w:rPr>
          <w:rFonts w:ascii="Calibri" w:hAnsi="Calibri" w:cs="Calibri"/>
          <w:lang w:val="el-GR"/>
        </w:rPr>
      </w:pPr>
      <w:r w:rsidRPr="00D64355">
        <w:rPr>
          <w:rFonts w:ascii="Calibri" w:hAnsi="Calibri" w:cs="Calibri"/>
          <w:lang w:val="el-GR"/>
        </w:rPr>
        <w:t xml:space="preserve">Ακολουθούν ορισμένες βασικές πρακτικές, για την ασφαλή ανταλλαγή ιατρικών δεδομένων: </w:t>
      </w:r>
    </w:p>
    <w:p w14:paraId="5CA30BBC" w14:textId="77777777" w:rsidR="00D64355" w:rsidRPr="00D64355" w:rsidRDefault="00D64355" w:rsidP="00D64355">
      <w:pPr>
        <w:jc w:val="both"/>
        <w:rPr>
          <w:rFonts w:ascii="Calibri" w:hAnsi="Calibri" w:cs="Calibri"/>
          <w:lang w:val="el-GR"/>
        </w:rPr>
      </w:pPr>
      <w:r w:rsidRPr="00D64355">
        <w:rPr>
          <w:rFonts w:ascii="Calibri" w:hAnsi="Calibri" w:cs="Calibri"/>
          <w:lang w:val="el-GR"/>
        </w:rPr>
        <w:lastRenderedPageBreak/>
        <w:t>Συνιστάται ισχυρά η επιλογή συστημάτων κοινώς χρήσης αρχείων, που επιτρέπουν την κρυπτογράφηση,  η επιλογή ισχυρών κωδικών πρόσβασης,</w:t>
      </w:r>
    </w:p>
    <w:p w14:paraId="76061CA9" w14:textId="77777777" w:rsidR="00D64355" w:rsidRPr="00D64355" w:rsidRDefault="00D64355" w:rsidP="00D64355">
      <w:pPr>
        <w:jc w:val="both"/>
        <w:rPr>
          <w:rFonts w:ascii="Calibri" w:hAnsi="Calibri" w:cs="Calibri"/>
          <w:lang w:val="el-GR"/>
        </w:rPr>
      </w:pPr>
      <w:r w:rsidRPr="00D64355">
        <w:rPr>
          <w:rFonts w:ascii="Calibri" w:hAnsi="Calibri" w:cs="Calibri"/>
          <w:lang w:val="el-GR"/>
        </w:rPr>
        <w:t>Καθώς και η εφαρμογή του ελέγχου ταυτότητας δύο παραγόντων, όπου είναι δυνατόν..</w:t>
      </w:r>
    </w:p>
    <w:p w14:paraId="638678C7" w14:textId="77777777" w:rsidR="00D64355" w:rsidRPr="00D64355" w:rsidRDefault="00D64355" w:rsidP="00D64355">
      <w:pPr>
        <w:jc w:val="both"/>
        <w:rPr>
          <w:rFonts w:ascii="Calibri" w:hAnsi="Calibri" w:cs="Calibri"/>
          <w:lang w:val="el-GR"/>
        </w:rPr>
      </w:pPr>
    </w:p>
    <w:p w14:paraId="38D44E06" w14:textId="77777777" w:rsidR="00D64355" w:rsidRPr="00D64355" w:rsidRDefault="00D64355" w:rsidP="00D64355">
      <w:pPr>
        <w:jc w:val="both"/>
        <w:rPr>
          <w:rFonts w:ascii="Calibri" w:hAnsi="Calibri" w:cs="Calibri"/>
          <w:lang w:val="el-GR"/>
        </w:rPr>
      </w:pPr>
      <w:r w:rsidRPr="00D64355">
        <w:rPr>
          <w:rFonts w:ascii="Calibri" w:hAnsi="Calibri" w:cs="Calibri"/>
          <w:lang w:val="el-GR"/>
        </w:rPr>
        <w:t>Από την άλλη πλευρά, επιτακτική είναι η αποφυγή αποστολής, μή κρυπτογραφημένων αρχείων, που περιέχουν δεδομένα ασθενών, μέσω ηλεκτρονικού ταχυδρομείου,</w:t>
      </w:r>
    </w:p>
    <w:p w14:paraId="43C20CF4" w14:textId="77777777" w:rsidR="00D64355" w:rsidRPr="00D64355" w:rsidRDefault="00D64355" w:rsidP="00D64355">
      <w:pPr>
        <w:jc w:val="both"/>
        <w:rPr>
          <w:rFonts w:ascii="Calibri" w:hAnsi="Calibri" w:cs="Calibri"/>
          <w:lang w:val="el-GR"/>
        </w:rPr>
      </w:pPr>
      <w:r w:rsidRPr="00D64355">
        <w:rPr>
          <w:rFonts w:ascii="Calibri" w:hAnsi="Calibri" w:cs="Calibri"/>
          <w:lang w:val="el-GR"/>
        </w:rPr>
        <w:t>Ενώ δεν θα πρέπει να παραλείπονται οι τακτικές ενημερώσεις των συστημάτων που χρησιμοποιούμε..</w:t>
      </w:r>
    </w:p>
    <w:p w14:paraId="0677BF24" w14:textId="77777777" w:rsidR="00D64355" w:rsidRPr="00D64355" w:rsidRDefault="00D64355" w:rsidP="00D64355">
      <w:pPr>
        <w:jc w:val="both"/>
        <w:rPr>
          <w:rFonts w:ascii="Calibri" w:hAnsi="Calibri" w:cs="Calibri"/>
          <w:lang w:val="el-GR"/>
        </w:rPr>
      </w:pPr>
    </w:p>
    <w:p w14:paraId="3AEC7B08" w14:textId="77777777" w:rsidR="00D64355" w:rsidRPr="00D64355" w:rsidRDefault="00D64355" w:rsidP="00D64355">
      <w:pPr>
        <w:jc w:val="both"/>
        <w:rPr>
          <w:rFonts w:ascii="Calibri" w:hAnsi="Calibri" w:cs="Calibri"/>
          <w:lang w:val="el-GR"/>
        </w:rPr>
      </w:pPr>
      <w:r w:rsidRPr="00D64355">
        <w:rPr>
          <w:rFonts w:ascii="Calibri" w:hAnsi="Calibri" w:cs="Calibri"/>
          <w:lang w:val="el-GR"/>
        </w:rPr>
        <w:t xml:space="preserve">Η τήρηση αυτών των κατευθυντήριων γραμμών, μπορεί να συμβάλλει στην πρόληψη παραβιάσεων δεδομένων, και μη εξουσιοδοτημένης πρόσβασης.. </w:t>
      </w:r>
    </w:p>
    <w:p w14:paraId="1D38A92A" w14:textId="77777777" w:rsidR="00D64355" w:rsidRPr="00D64355" w:rsidRDefault="00D64355" w:rsidP="00D64355">
      <w:pPr>
        <w:jc w:val="both"/>
        <w:rPr>
          <w:rFonts w:ascii="Calibri" w:hAnsi="Calibri" w:cs="Calibri"/>
          <w:b/>
          <w:bCs/>
          <w:lang w:val="el-GR"/>
        </w:rPr>
      </w:pPr>
      <w:r w:rsidRPr="00D64355">
        <w:rPr>
          <w:rFonts w:ascii="Calibri" w:hAnsi="Calibri" w:cs="Calibri"/>
          <w:b/>
          <w:bCs/>
          <w:lang w:val="el-GR"/>
        </w:rPr>
        <w:t>Διαφάνεια 24: Παρουσίαση δεδομένων και προκαταλήψεις</w:t>
      </w:r>
    </w:p>
    <w:p w14:paraId="21BE8022" w14:textId="77777777" w:rsidR="00D64355" w:rsidRPr="00D64355" w:rsidRDefault="00D64355" w:rsidP="00D64355">
      <w:pPr>
        <w:jc w:val="both"/>
        <w:rPr>
          <w:rFonts w:ascii="Calibri" w:hAnsi="Calibri" w:cs="Calibri"/>
          <w:lang w:val="el-GR"/>
        </w:rPr>
      </w:pPr>
      <w:r w:rsidRPr="00D64355">
        <w:rPr>
          <w:rFonts w:ascii="Calibri" w:hAnsi="Calibri" w:cs="Calibri"/>
          <w:lang w:val="el-GR"/>
        </w:rPr>
        <w:t>Η παρουσίαση των δεδομένων, κατέχει κομβική θέση, στην επικοινωνία και διάχυση της επιστημονικής γνώσης..</w:t>
      </w:r>
    </w:p>
    <w:p w14:paraId="244663F5" w14:textId="77777777" w:rsidR="00D64355" w:rsidRPr="00D64355" w:rsidRDefault="00D64355" w:rsidP="00D64355">
      <w:pPr>
        <w:jc w:val="both"/>
        <w:rPr>
          <w:rFonts w:ascii="Calibri" w:hAnsi="Calibri" w:cs="Calibri"/>
          <w:lang w:val="el-GR"/>
        </w:rPr>
      </w:pPr>
    </w:p>
    <w:p w14:paraId="3B756C0C" w14:textId="77777777" w:rsidR="00D64355" w:rsidRPr="00D64355" w:rsidRDefault="00D64355" w:rsidP="00D64355">
      <w:pPr>
        <w:jc w:val="both"/>
        <w:rPr>
          <w:rFonts w:ascii="Calibri" w:hAnsi="Calibri" w:cs="Calibri"/>
          <w:lang w:val="el-GR"/>
        </w:rPr>
      </w:pPr>
      <w:r w:rsidRPr="00D64355">
        <w:rPr>
          <w:rFonts w:ascii="Calibri" w:hAnsi="Calibri" w:cs="Calibri"/>
          <w:lang w:val="el-GR"/>
        </w:rPr>
        <w:t>Ωστόσο, συνιστάται πάντα να διατηρούμε έναν ικανό βαθμό επαγρύπνησης, για τυχόν πηγές μεροληψίας, και συστηματικών σφαλμάτων..</w:t>
      </w:r>
    </w:p>
    <w:p w14:paraId="22BECB1F" w14:textId="77777777" w:rsidR="00D64355" w:rsidRPr="00D64355" w:rsidRDefault="00D64355" w:rsidP="00D64355">
      <w:pPr>
        <w:jc w:val="both"/>
        <w:rPr>
          <w:rFonts w:ascii="Calibri" w:hAnsi="Calibri" w:cs="Calibri"/>
          <w:lang w:val="el-GR"/>
        </w:rPr>
      </w:pPr>
    </w:p>
    <w:p w14:paraId="0C833809" w14:textId="77777777" w:rsidR="00D64355" w:rsidRPr="00D64355" w:rsidRDefault="00D64355" w:rsidP="00D64355">
      <w:pPr>
        <w:jc w:val="both"/>
        <w:rPr>
          <w:rFonts w:ascii="Calibri" w:hAnsi="Calibri" w:cs="Calibri"/>
          <w:lang w:val="el-GR"/>
        </w:rPr>
      </w:pPr>
      <w:r w:rsidRPr="00D64355">
        <w:rPr>
          <w:rFonts w:ascii="Calibri" w:hAnsi="Calibri" w:cs="Calibri"/>
          <w:lang w:val="el-GR"/>
        </w:rPr>
        <w:t>Πράγματι, ο τρόπος παρουσίασης δεδομένων, μπορεί να οδηγήσει σε παρερμηνείες, και εσφαλμένα συμπεράσματα, ακόμη και αν τα ίδια τα δεδομένα είναι ακριβή και έγκυρα..</w:t>
      </w:r>
    </w:p>
    <w:p w14:paraId="21096798" w14:textId="77777777" w:rsidR="00D64355" w:rsidRPr="00D64355" w:rsidRDefault="00D64355" w:rsidP="00D64355">
      <w:pPr>
        <w:jc w:val="both"/>
        <w:rPr>
          <w:rFonts w:ascii="Calibri" w:hAnsi="Calibri" w:cs="Calibri"/>
          <w:lang w:val="el-GR"/>
        </w:rPr>
      </w:pPr>
    </w:p>
    <w:p w14:paraId="00D80026" w14:textId="77777777" w:rsidR="00D64355" w:rsidRPr="00D64355" w:rsidRDefault="00D64355" w:rsidP="00D64355">
      <w:pPr>
        <w:jc w:val="both"/>
        <w:rPr>
          <w:rFonts w:ascii="Calibri" w:hAnsi="Calibri" w:cs="Calibri"/>
          <w:b/>
          <w:bCs/>
          <w:lang w:val="el-GR"/>
        </w:rPr>
      </w:pPr>
      <w:r w:rsidRPr="00D64355">
        <w:rPr>
          <w:rFonts w:ascii="Calibri" w:hAnsi="Calibri" w:cs="Calibri"/>
          <w:b/>
          <w:bCs/>
          <w:lang w:val="el-GR"/>
        </w:rPr>
        <w:t xml:space="preserve">Διαφάνεια 25: </w:t>
      </w:r>
    </w:p>
    <w:p w14:paraId="798A61AE" w14:textId="77777777" w:rsidR="00D64355" w:rsidRPr="00D64355" w:rsidRDefault="00D64355" w:rsidP="00D64355">
      <w:pPr>
        <w:jc w:val="both"/>
        <w:rPr>
          <w:rFonts w:ascii="Calibri" w:hAnsi="Calibri" w:cs="Calibri"/>
          <w:lang w:val="el-GR"/>
        </w:rPr>
      </w:pPr>
      <w:r w:rsidRPr="00D64355">
        <w:rPr>
          <w:rFonts w:ascii="Calibri" w:hAnsi="Calibri" w:cs="Calibri"/>
          <w:lang w:val="el-GR"/>
        </w:rPr>
        <w:t>Τα εργαλεία οπτικοποίησης δεδομένων, μπορεί να βοηθήσουν στην κατανόηση, πολύπλοκων και σύνθετων πληροφοριών, που σχετίζονται με την υγεία..</w:t>
      </w:r>
    </w:p>
    <w:p w14:paraId="4CD25309" w14:textId="77777777" w:rsidR="00D64355" w:rsidRPr="00D64355" w:rsidRDefault="00D64355" w:rsidP="00D64355">
      <w:pPr>
        <w:jc w:val="both"/>
        <w:rPr>
          <w:rFonts w:ascii="Calibri" w:hAnsi="Calibri" w:cs="Calibri"/>
          <w:lang w:val="el-GR"/>
        </w:rPr>
      </w:pPr>
    </w:p>
    <w:p w14:paraId="3BC86B31" w14:textId="77777777" w:rsidR="00D64355" w:rsidRPr="00D64355" w:rsidRDefault="00D64355" w:rsidP="00D64355">
      <w:pPr>
        <w:jc w:val="both"/>
        <w:rPr>
          <w:rFonts w:ascii="Calibri" w:hAnsi="Calibri" w:cs="Calibri"/>
          <w:lang w:val="el-GR"/>
        </w:rPr>
      </w:pPr>
      <w:r w:rsidRPr="00D64355">
        <w:rPr>
          <w:rFonts w:ascii="Calibri" w:hAnsi="Calibri" w:cs="Calibri"/>
          <w:lang w:val="el-GR"/>
        </w:rPr>
        <w:t xml:space="preserve"> Είτε παρουσιάζουμε μεμονωμένα περιστατικά ασθενών, είτε μεγάλα σύνολα κλινικών δεδομένων,</w:t>
      </w:r>
    </w:p>
    <w:p w14:paraId="12C5185C" w14:textId="77777777" w:rsidR="00D64355" w:rsidRPr="00D64355" w:rsidRDefault="00D64355" w:rsidP="00D64355">
      <w:pPr>
        <w:jc w:val="both"/>
        <w:rPr>
          <w:rFonts w:ascii="Calibri" w:hAnsi="Calibri" w:cs="Calibri"/>
          <w:lang w:val="el-GR"/>
        </w:rPr>
      </w:pPr>
      <w:r w:rsidRPr="00D64355">
        <w:rPr>
          <w:rFonts w:ascii="Calibri" w:hAnsi="Calibri" w:cs="Calibri"/>
          <w:lang w:val="el-GR"/>
        </w:rPr>
        <w:t xml:space="preserve"> αυτά τα εργαλεία μπορούν να μας βοηθήσουν, να επικοινωνήσουμε αποτελεσματικά τα βασικά μηνύματα.. </w:t>
      </w:r>
    </w:p>
    <w:p w14:paraId="2E4447EE" w14:textId="77777777" w:rsidR="00D64355" w:rsidRPr="00D64355" w:rsidRDefault="00D64355" w:rsidP="00D64355">
      <w:pPr>
        <w:jc w:val="both"/>
        <w:rPr>
          <w:rFonts w:ascii="Calibri" w:hAnsi="Calibri" w:cs="Calibri"/>
          <w:lang w:val="el-GR"/>
        </w:rPr>
      </w:pPr>
    </w:p>
    <w:p w14:paraId="0C884C62" w14:textId="77777777" w:rsidR="00D64355" w:rsidRPr="00D64355" w:rsidRDefault="00D64355" w:rsidP="00D64355">
      <w:pPr>
        <w:jc w:val="both"/>
        <w:rPr>
          <w:rFonts w:ascii="Calibri" w:hAnsi="Calibri" w:cs="Calibri"/>
          <w:lang w:val="el-GR"/>
        </w:rPr>
      </w:pPr>
      <w:r w:rsidRPr="00D64355">
        <w:rPr>
          <w:rFonts w:ascii="Calibri" w:hAnsi="Calibri" w:cs="Calibri"/>
          <w:lang w:val="el-GR"/>
        </w:rPr>
        <w:t xml:space="preserve">Στην τρέχουσα διαφάνεια, παραθέτουμε ορισμένα από αυτά, με ορισμένα παραδείγματα εφαρμογής τους, </w:t>
      </w:r>
    </w:p>
    <w:p w14:paraId="63E6F3B0" w14:textId="77777777" w:rsidR="00D64355" w:rsidRPr="00D64355" w:rsidRDefault="00D64355" w:rsidP="00D64355">
      <w:pPr>
        <w:jc w:val="both"/>
        <w:rPr>
          <w:rFonts w:ascii="Calibri" w:hAnsi="Calibri" w:cs="Calibri"/>
          <w:lang w:val="el-GR"/>
        </w:rPr>
      </w:pPr>
      <w:r w:rsidRPr="00D64355">
        <w:rPr>
          <w:rFonts w:ascii="Calibri" w:hAnsi="Calibri" w:cs="Calibri"/>
          <w:lang w:val="el-GR"/>
        </w:rPr>
        <w:t>καθώς και μερικές  ελεύθερα προσβάσιμες πηγές, για περαιτέρω μελέτη..</w:t>
      </w:r>
    </w:p>
    <w:p w14:paraId="2E1F8799" w14:textId="77777777" w:rsidR="00D64355" w:rsidRPr="00D64355" w:rsidRDefault="00D64355" w:rsidP="00D64355">
      <w:pPr>
        <w:jc w:val="both"/>
        <w:rPr>
          <w:rFonts w:ascii="Calibri" w:hAnsi="Calibri" w:cs="Calibri"/>
          <w:lang w:val="el-GR"/>
        </w:rPr>
      </w:pPr>
    </w:p>
    <w:p w14:paraId="0AA1B833" w14:textId="77777777" w:rsidR="00D64355" w:rsidRPr="00D64355" w:rsidRDefault="00D64355" w:rsidP="00D64355">
      <w:pPr>
        <w:jc w:val="both"/>
        <w:rPr>
          <w:rFonts w:ascii="Calibri" w:hAnsi="Calibri" w:cs="Calibri"/>
          <w:b/>
          <w:bCs/>
          <w:lang w:val="el-GR"/>
        </w:rPr>
      </w:pPr>
      <w:r w:rsidRPr="00D64355">
        <w:rPr>
          <w:rFonts w:ascii="Calibri" w:hAnsi="Calibri" w:cs="Calibri"/>
          <w:b/>
          <w:bCs/>
          <w:lang w:val="el-GR"/>
        </w:rPr>
        <w:t>Διαφάνεια 26: Παραπλανητικές εμφανίσεις δεδομένων</w:t>
      </w:r>
    </w:p>
    <w:p w14:paraId="7924382B" w14:textId="77777777" w:rsidR="00D64355" w:rsidRPr="00D64355" w:rsidRDefault="00D64355" w:rsidP="00D64355">
      <w:pPr>
        <w:rPr>
          <w:rFonts w:ascii="Calibri" w:hAnsi="Calibri" w:cs="Calibri"/>
          <w:lang w:val="el-GR"/>
        </w:rPr>
      </w:pPr>
      <w:r w:rsidRPr="00D64355">
        <w:rPr>
          <w:rFonts w:ascii="Calibri" w:hAnsi="Calibri" w:cs="Calibri"/>
          <w:lang w:val="el-GR"/>
        </w:rPr>
        <w:t xml:space="preserve">Τα δεδομένα, ενδέχεται ενίοτε να είναι παραπλανητικά, </w:t>
      </w:r>
    </w:p>
    <w:p w14:paraId="7D8BB9EF" w14:textId="77777777" w:rsidR="00D64355" w:rsidRPr="00D64355" w:rsidRDefault="00D64355" w:rsidP="00D64355">
      <w:pPr>
        <w:rPr>
          <w:rFonts w:ascii="Calibri" w:hAnsi="Calibri" w:cs="Calibri"/>
          <w:lang w:val="el-GR"/>
        </w:rPr>
      </w:pPr>
      <w:r w:rsidRPr="00D64355">
        <w:rPr>
          <w:rFonts w:ascii="Calibri" w:hAnsi="Calibri" w:cs="Calibri"/>
          <w:lang w:val="el-GR"/>
        </w:rPr>
        <w:lastRenderedPageBreak/>
        <w:t>Κάτι που μπορεί να εξαρτάται από τον τρόπο συλλογής, επεξεργασίας, ή παρουσίασή τους..</w:t>
      </w:r>
    </w:p>
    <w:p w14:paraId="746910D0" w14:textId="77777777" w:rsidR="00D64355" w:rsidRPr="00D64355" w:rsidRDefault="00D64355" w:rsidP="00D64355">
      <w:pPr>
        <w:rPr>
          <w:rFonts w:ascii="Calibri" w:hAnsi="Calibri" w:cs="Calibri"/>
          <w:lang w:val="el-GR"/>
        </w:rPr>
      </w:pPr>
    </w:p>
    <w:p w14:paraId="7DB6F9AA" w14:textId="77777777" w:rsidR="00D64355" w:rsidRPr="00D64355" w:rsidRDefault="00D64355" w:rsidP="00D64355">
      <w:pPr>
        <w:rPr>
          <w:rFonts w:ascii="Calibri" w:hAnsi="Calibri" w:cs="Calibri"/>
          <w:lang w:val="el-GR"/>
        </w:rPr>
      </w:pPr>
      <w:r w:rsidRPr="00D64355">
        <w:rPr>
          <w:rFonts w:ascii="Calibri" w:hAnsi="Calibri" w:cs="Calibri"/>
          <w:lang w:val="el-GR"/>
        </w:rPr>
        <w:t>Στη διαφάνεια αυτή,</w:t>
      </w:r>
      <w:r w:rsidRPr="00D64355">
        <w:rPr>
          <w:rFonts w:ascii="Calibri" w:hAnsi="Calibri" w:cs="Calibri"/>
          <w:lang w:val="hu-HU"/>
        </w:rPr>
        <w:t xml:space="preserve">  </w:t>
      </w:r>
      <w:r w:rsidRPr="00D64355">
        <w:rPr>
          <w:rFonts w:ascii="Calibri" w:hAnsi="Calibri" w:cs="Calibri"/>
          <w:lang w:val="el-GR"/>
        </w:rPr>
        <w:t xml:space="preserve">περιγράφονται </w:t>
      </w:r>
      <w:r w:rsidRPr="00D64355">
        <w:rPr>
          <w:rFonts w:ascii="Calibri" w:hAnsi="Calibri" w:cs="Calibri"/>
          <w:lang w:val="hu-HU"/>
        </w:rPr>
        <w:t>μερικο</w:t>
      </w:r>
      <w:r w:rsidRPr="00D64355">
        <w:rPr>
          <w:rFonts w:ascii="Calibri" w:hAnsi="Calibri" w:cs="Calibri"/>
          <w:lang w:val="el-GR"/>
        </w:rPr>
        <w:t>ί από τους τρόπους</w:t>
      </w:r>
      <w:r w:rsidRPr="00D64355">
        <w:rPr>
          <w:rFonts w:ascii="Calibri" w:hAnsi="Calibri" w:cs="Calibri"/>
          <w:lang w:val="hu-HU"/>
        </w:rPr>
        <w:t>,</w:t>
      </w:r>
      <w:r w:rsidRPr="00D64355">
        <w:rPr>
          <w:rFonts w:ascii="Calibri" w:hAnsi="Calibri" w:cs="Calibri"/>
          <w:lang w:val="el-GR"/>
        </w:rPr>
        <w:t xml:space="preserve"> </w:t>
      </w:r>
      <w:r w:rsidRPr="00D64355">
        <w:rPr>
          <w:rFonts w:ascii="Calibri" w:hAnsi="Calibri" w:cs="Calibri"/>
          <w:lang w:val="hu-HU"/>
        </w:rPr>
        <w:t>με τους οποίους η προβολή δεδομένων</w:t>
      </w:r>
      <w:r w:rsidRPr="00D64355">
        <w:rPr>
          <w:rFonts w:ascii="Calibri" w:hAnsi="Calibri" w:cs="Calibri"/>
          <w:lang w:val="el-GR"/>
        </w:rPr>
        <w:t>,</w:t>
      </w:r>
      <w:r w:rsidRPr="00D64355">
        <w:rPr>
          <w:rFonts w:ascii="Calibri" w:hAnsi="Calibri" w:cs="Calibri"/>
          <w:lang w:val="hu-HU"/>
        </w:rPr>
        <w:t xml:space="preserve"> μπορεί </w:t>
      </w:r>
      <w:r w:rsidRPr="00D64355">
        <w:rPr>
          <w:rFonts w:ascii="Calibri" w:hAnsi="Calibri" w:cs="Calibri"/>
          <w:lang w:val="el-GR"/>
        </w:rPr>
        <w:t>εξυπηρετήσει σκοπούς παραπλάνησης..</w:t>
      </w:r>
    </w:p>
    <w:p w14:paraId="6F94E392" w14:textId="77777777" w:rsidR="00D64355" w:rsidRPr="00D64355" w:rsidRDefault="00D64355" w:rsidP="00D64355">
      <w:pPr>
        <w:rPr>
          <w:rFonts w:ascii="Calibri" w:hAnsi="Calibri" w:cs="Calibri"/>
          <w:lang w:val="el-GR"/>
        </w:rPr>
      </w:pPr>
    </w:p>
    <w:p w14:paraId="3DEB38C6" w14:textId="77777777" w:rsidR="00D64355" w:rsidRPr="00D64355" w:rsidRDefault="00D64355" w:rsidP="00D64355">
      <w:pPr>
        <w:rPr>
          <w:rFonts w:ascii="Calibri" w:hAnsi="Calibri" w:cs="Calibri"/>
          <w:lang w:val="hu-HU"/>
        </w:rPr>
      </w:pPr>
      <w:r w:rsidRPr="00D64355">
        <w:rPr>
          <w:rFonts w:ascii="Calibri" w:hAnsi="Calibri" w:cs="Calibri"/>
          <w:lang w:val="hu-HU"/>
        </w:rPr>
        <w:t>Φυσικά, η παρερμηνε</w:t>
      </w:r>
      <w:r w:rsidRPr="00D64355">
        <w:rPr>
          <w:rFonts w:ascii="Calibri" w:hAnsi="Calibri" w:cs="Calibri"/>
          <w:lang w:val="el-GR"/>
        </w:rPr>
        <w:t>ία και τα λανθασμένα συμπεράσματα, είναι ένα ενδεχόμενο,</w:t>
      </w:r>
      <w:r w:rsidRPr="00D64355">
        <w:rPr>
          <w:rFonts w:ascii="Calibri" w:hAnsi="Calibri" w:cs="Calibri"/>
          <w:lang w:val="hu-HU"/>
        </w:rPr>
        <w:t xml:space="preserve"> ακόμη και αν δεν υπ</w:t>
      </w:r>
      <w:r w:rsidRPr="00D64355">
        <w:rPr>
          <w:rFonts w:ascii="Calibri" w:hAnsi="Calibri" w:cs="Calibri"/>
          <w:lang w:val="el-GR"/>
        </w:rPr>
        <w:t>όκεινται</w:t>
      </w:r>
      <w:r w:rsidRPr="00D64355">
        <w:rPr>
          <w:rFonts w:ascii="Calibri" w:hAnsi="Calibri" w:cs="Calibri"/>
          <w:lang w:val="hu-HU"/>
        </w:rPr>
        <w:t xml:space="preserve"> κακές προθέσεις..</w:t>
      </w:r>
    </w:p>
    <w:p w14:paraId="03EDCA97" w14:textId="77777777" w:rsidR="00D64355" w:rsidRPr="00D64355" w:rsidRDefault="00D64355" w:rsidP="00D64355">
      <w:pPr>
        <w:rPr>
          <w:rFonts w:ascii="Calibri" w:hAnsi="Calibri" w:cs="Calibri"/>
          <w:lang w:val="hu-HU"/>
        </w:rPr>
      </w:pPr>
    </w:p>
    <w:p w14:paraId="5481C158" w14:textId="77777777" w:rsidR="00D64355" w:rsidRPr="00D64355" w:rsidRDefault="00D64355" w:rsidP="00D64355">
      <w:pPr>
        <w:rPr>
          <w:rFonts w:ascii="Calibri" w:hAnsi="Calibri" w:cs="Calibri"/>
          <w:lang w:val="el-GR"/>
        </w:rPr>
      </w:pPr>
      <w:r w:rsidRPr="00D64355">
        <w:rPr>
          <w:rFonts w:ascii="Calibri" w:hAnsi="Calibri" w:cs="Calibri"/>
          <w:lang w:val="hu-HU"/>
        </w:rPr>
        <w:t xml:space="preserve">Ακόμη και αν τα </w:t>
      </w:r>
      <w:r w:rsidRPr="00D64355">
        <w:rPr>
          <w:rFonts w:ascii="Calibri" w:hAnsi="Calibri" w:cs="Calibri"/>
          <w:lang w:val="el-GR"/>
        </w:rPr>
        <w:t xml:space="preserve">πρωτογενή </w:t>
      </w:r>
      <w:r w:rsidRPr="00D64355">
        <w:rPr>
          <w:rFonts w:ascii="Calibri" w:hAnsi="Calibri" w:cs="Calibri"/>
          <w:lang w:val="hu-HU"/>
        </w:rPr>
        <w:t>δεδομένα, στα οποία βασίζονται οι εμφανιζόμενες πληροφορίες, είναι</w:t>
      </w:r>
      <w:r w:rsidRPr="00D64355">
        <w:rPr>
          <w:rFonts w:ascii="Calibri" w:hAnsi="Calibri" w:cs="Calibri"/>
          <w:lang w:val="el-GR"/>
        </w:rPr>
        <w:t xml:space="preserve"> ακριβή</w:t>
      </w:r>
      <w:r w:rsidRPr="00D64355">
        <w:rPr>
          <w:rFonts w:ascii="Calibri" w:hAnsi="Calibri" w:cs="Calibri"/>
          <w:lang w:val="hu-HU"/>
        </w:rPr>
        <w:t xml:space="preserve">, </w:t>
      </w:r>
      <w:r w:rsidRPr="00D64355">
        <w:rPr>
          <w:rFonts w:ascii="Calibri" w:hAnsi="Calibri" w:cs="Calibri"/>
          <w:lang w:val="el-GR"/>
        </w:rPr>
        <w:t>τα αποτελέσματα της επεξεργασίας τους, μπορεί να επηρεαστούν από παράγοντες,</w:t>
      </w:r>
    </w:p>
    <w:p w14:paraId="10E3398B" w14:textId="77777777" w:rsidR="00D64355" w:rsidRPr="00D64355" w:rsidRDefault="00D64355" w:rsidP="00D64355">
      <w:pPr>
        <w:rPr>
          <w:rFonts w:ascii="Calibri" w:hAnsi="Calibri" w:cs="Calibri"/>
          <w:lang w:val="hu-HU"/>
        </w:rPr>
      </w:pPr>
      <w:r w:rsidRPr="00D64355">
        <w:rPr>
          <w:rFonts w:ascii="Calibri" w:hAnsi="Calibri" w:cs="Calibri"/>
          <w:lang w:val="el-GR"/>
        </w:rPr>
        <w:t xml:space="preserve">Όπως για παράδειγμα </w:t>
      </w:r>
      <w:r w:rsidRPr="00D64355">
        <w:rPr>
          <w:rFonts w:ascii="Calibri" w:hAnsi="Calibri" w:cs="Calibri"/>
          <w:lang w:val="hu-HU"/>
        </w:rPr>
        <w:t>αξιοπιστία των συσκευών</w:t>
      </w:r>
      <w:r w:rsidRPr="00D64355">
        <w:rPr>
          <w:rFonts w:ascii="Calibri" w:hAnsi="Calibri" w:cs="Calibri"/>
          <w:lang w:val="el-GR"/>
        </w:rPr>
        <w:t>,</w:t>
      </w:r>
      <w:r w:rsidRPr="00D64355">
        <w:rPr>
          <w:rFonts w:ascii="Calibri" w:hAnsi="Calibri" w:cs="Calibri"/>
          <w:lang w:val="hu-HU"/>
        </w:rPr>
        <w:t xml:space="preserve"> και των μεθόδων συλλογής δεδομένων,</w:t>
      </w:r>
    </w:p>
    <w:p w14:paraId="78234489" w14:textId="77777777" w:rsidR="00D64355" w:rsidRPr="00D64355" w:rsidRDefault="00D64355" w:rsidP="00D64355">
      <w:pPr>
        <w:rPr>
          <w:rFonts w:ascii="Calibri" w:hAnsi="Calibri" w:cs="Calibri"/>
          <w:lang w:val="hu-HU"/>
        </w:rPr>
      </w:pPr>
      <w:r w:rsidRPr="00D64355">
        <w:rPr>
          <w:rFonts w:ascii="Calibri" w:hAnsi="Calibri" w:cs="Calibri"/>
          <w:lang w:val="el-GR"/>
        </w:rPr>
        <w:t>Ή οι δεξιότητες</w:t>
      </w:r>
      <w:r w:rsidRPr="00D64355">
        <w:rPr>
          <w:rFonts w:ascii="Calibri" w:hAnsi="Calibri" w:cs="Calibri"/>
          <w:lang w:val="hu-HU"/>
        </w:rPr>
        <w:t xml:space="preserve"> </w:t>
      </w:r>
      <w:r w:rsidRPr="00D64355">
        <w:rPr>
          <w:rFonts w:ascii="Calibri" w:hAnsi="Calibri" w:cs="Calibri"/>
          <w:lang w:val="el-GR"/>
        </w:rPr>
        <w:t xml:space="preserve">των ανθρώπων που πραγματοποίησαν την ανάλυση.. </w:t>
      </w:r>
      <w:r w:rsidRPr="00D64355">
        <w:rPr>
          <w:rFonts w:ascii="Calibri" w:hAnsi="Calibri" w:cs="Calibri"/>
          <w:lang w:val="hu-HU"/>
        </w:rPr>
        <w:t xml:space="preserve"> </w:t>
      </w:r>
    </w:p>
    <w:p w14:paraId="7C094110" w14:textId="77777777" w:rsidR="00D64355" w:rsidRPr="00D64355" w:rsidRDefault="00D64355" w:rsidP="00D64355">
      <w:pPr>
        <w:rPr>
          <w:rFonts w:ascii="Calibri" w:hAnsi="Calibri" w:cs="Calibri"/>
          <w:lang w:val="hu-HU"/>
        </w:rPr>
      </w:pPr>
    </w:p>
    <w:p w14:paraId="0A12086A" w14:textId="77777777" w:rsidR="00D64355" w:rsidRPr="00D64355" w:rsidRDefault="00D64355" w:rsidP="00D64355">
      <w:pPr>
        <w:rPr>
          <w:rFonts w:ascii="Calibri" w:hAnsi="Calibri" w:cs="Calibri"/>
          <w:lang w:val="hu-HU"/>
        </w:rPr>
      </w:pPr>
    </w:p>
    <w:p w14:paraId="70D978E3" w14:textId="77777777" w:rsidR="00D64355" w:rsidRPr="00D64355" w:rsidRDefault="00D64355" w:rsidP="00D64355">
      <w:pPr>
        <w:jc w:val="both"/>
        <w:rPr>
          <w:rFonts w:ascii="Calibri" w:hAnsi="Calibri" w:cs="Calibri"/>
          <w:b/>
          <w:bCs/>
          <w:lang w:val="el-GR"/>
        </w:rPr>
      </w:pPr>
      <w:r w:rsidRPr="00D64355">
        <w:rPr>
          <w:rFonts w:ascii="Calibri" w:hAnsi="Calibri" w:cs="Calibri"/>
          <w:b/>
          <w:bCs/>
          <w:lang w:val="el-GR"/>
        </w:rPr>
        <w:t xml:space="preserve">Διαφάνεια 27: </w:t>
      </w:r>
    </w:p>
    <w:p w14:paraId="61FF8703" w14:textId="77777777" w:rsidR="00D64355" w:rsidRPr="00D64355" w:rsidRDefault="00D64355" w:rsidP="00D64355">
      <w:pPr>
        <w:jc w:val="both"/>
        <w:rPr>
          <w:rFonts w:ascii="Calibri" w:hAnsi="Calibri" w:cs="Calibri"/>
          <w:lang w:val="el-GR"/>
        </w:rPr>
      </w:pPr>
      <w:r w:rsidRPr="00D64355">
        <w:rPr>
          <w:rFonts w:ascii="Calibri" w:hAnsi="Calibri" w:cs="Calibri"/>
          <w:lang w:val="el-GR"/>
        </w:rPr>
        <w:t xml:space="preserve">Θα πρέπει να τονιστεί, ότι δεν είναι μόνο τα δεδομένα, που μπορούν να μας παραπλανήσουν, </w:t>
      </w:r>
    </w:p>
    <w:p w14:paraId="22EB6352" w14:textId="77777777" w:rsidR="00D64355" w:rsidRPr="00D64355" w:rsidRDefault="00D64355" w:rsidP="00D64355">
      <w:pPr>
        <w:jc w:val="both"/>
        <w:rPr>
          <w:rFonts w:ascii="Calibri" w:hAnsi="Calibri" w:cs="Calibri"/>
          <w:lang w:val="el-GR"/>
        </w:rPr>
      </w:pPr>
      <w:r w:rsidRPr="00D64355">
        <w:rPr>
          <w:rFonts w:ascii="Calibri" w:hAnsi="Calibri" w:cs="Calibri"/>
          <w:lang w:val="el-GR"/>
        </w:rPr>
        <w:t>αλλά και εμείς οι ίδιοι μπορούμε να εξαπατήσουμε τους εαυτούς μας, όταν ερμηνεύουμε τα δεδομένα..</w:t>
      </w:r>
    </w:p>
    <w:p w14:paraId="3B4E037A" w14:textId="77777777" w:rsidR="00D64355" w:rsidRPr="00D64355" w:rsidRDefault="00D64355" w:rsidP="00D64355">
      <w:pPr>
        <w:jc w:val="both"/>
        <w:rPr>
          <w:rFonts w:ascii="Calibri" w:hAnsi="Calibri" w:cs="Calibri"/>
          <w:lang w:val="el-GR"/>
        </w:rPr>
      </w:pPr>
      <w:r w:rsidRPr="00D64355">
        <w:rPr>
          <w:rFonts w:ascii="Calibri" w:hAnsi="Calibri" w:cs="Calibri"/>
          <w:lang w:val="el-GR"/>
        </w:rPr>
        <w:t xml:space="preserve"> </w:t>
      </w:r>
    </w:p>
    <w:p w14:paraId="3AE82C1F" w14:textId="77777777" w:rsidR="00D64355" w:rsidRPr="00D64355" w:rsidRDefault="00D64355" w:rsidP="00D64355">
      <w:pPr>
        <w:jc w:val="both"/>
        <w:rPr>
          <w:rFonts w:ascii="Calibri" w:hAnsi="Calibri" w:cs="Calibri"/>
          <w:lang w:val="el-GR"/>
        </w:rPr>
      </w:pPr>
      <w:r w:rsidRPr="00D64355">
        <w:rPr>
          <w:rFonts w:ascii="Calibri" w:hAnsi="Calibri" w:cs="Calibri"/>
          <w:lang w:val="el-GR"/>
        </w:rPr>
        <w:t>Σε αυτό το πλαίσιο, στην παρούσα διαφάνεια, μπορείτε να βρείτε βασικές πληροφορίες, σχετικά με τους κυριότερους τύπους συστηματικών σφαλμάτων, ή μεροληψιών, που αφορούν την αξιολόγηση των δεδομένων υγείας, και είναι ευρύτερα γνωστοί με τον όρο μπάιας..</w:t>
      </w:r>
    </w:p>
    <w:p w14:paraId="77F18211" w14:textId="77777777" w:rsidR="00D64355" w:rsidRPr="00D64355" w:rsidRDefault="00D64355" w:rsidP="00D64355">
      <w:pPr>
        <w:jc w:val="both"/>
        <w:rPr>
          <w:rFonts w:ascii="Calibri" w:hAnsi="Calibri" w:cs="Calibri"/>
          <w:b/>
          <w:bCs/>
          <w:lang w:val="el-GR"/>
        </w:rPr>
      </w:pPr>
      <w:r w:rsidRPr="00D64355">
        <w:rPr>
          <w:rFonts w:ascii="Calibri" w:hAnsi="Calibri" w:cs="Calibri"/>
          <w:b/>
          <w:bCs/>
          <w:lang w:val="el-GR"/>
        </w:rPr>
        <w:t xml:space="preserve">Διαφάνεια 28: </w:t>
      </w:r>
    </w:p>
    <w:p w14:paraId="0717BA18" w14:textId="77777777" w:rsidR="00D64355" w:rsidRPr="00D64355" w:rsidRDefault="00D64355" w:rsidP="00D64355">
      <w:pPr>
        <w:jc w:val="both"/>
        <w:rPr>
          <w:rFonts w:ascii="Calibri" w:hAnsi="Calibri" w:cs="Calibri"/>
          <w:lang w:val="el-GR"/>
        </w:rPr>
      </w:pPr>
      <w:r w:rsidRPr="00D64355">
        <w:rPr>
          <w:rFonts w:ascii="Calibri" w:hAnsi="Calibri" w:cs="Calibri"/>
          <w:lang w:val="el-GR"/>
        </w:rPr>
        <w:t>Καθώς η διάλεξη αυτή πλησιάζει προς το τέλος της, θα προχωρήσουμε στη σύνοψη των κύριων σημείων..</w:t>
      </w:r>
    </w:p>
    <w:p w14:paraId="344ADE32" w14:textId="77777777" w:rsidR="00D64355" w:rsidRPr="00D64355" w:rsidRDefault="00D64355" w:rsidP="00D64355">
      <w:pPr>
        <w:jc w:val="both"/>
        <w:rPr>
          <w:rFonts w:ascii="Calibri" w:hAnsi="Calibri" w:cs="Calibri"/>
          <w:lang w:val="el-GR"/>
        </w:rPr>
      </w:pPr>
    </w:p>
    <w:p w14:paraId="373AF5D6" w14:textId="77777777" w:rsidR="00D64355" w:rsidRPr="00D64355" w:rsidRDefault="00D64355" w:rsidP="00D64355">
      <w:pPr>
        <w:jc w:val="both"/>
        <w:rPr>
          <w:rFonts w:ascii="Calibri" w:hAnsi="Calibri" w:cs="Calibri"/>
          <w:lang w:val="el-GR"/>
        </w:rPr>
      </w:pPr>
      <w:r w:rsidRPr="00D64355">
        <w:rPr>
          <w:rFonts w:ascii="Calibri" w:hAnsi="Calibri" w:cs="Calibri"/>
          <w:lang w:val="el-GR"/>
        </w:rPr>
        <w:t>Σε αυτή την ενότητα, καλύφθηκαν οι βασικές πτυχές του υπεύθυνου χειρισμού των δεδομένων υγείας,</w:t>
      </w:r>
    </w:p>
    <w:p w14:paraId="6BF5EC21" w14:textId="77777777" w:rsidR="00D64355" w:rsidRPr="00D64355" w:rsidRDefault="00D64355" w:rsidP="00D64355">
      <w:pPr>
        <w:jc w:val="both"/>
        <w:rPr>
          <w:rFonts w:ascii="Calibri" w:hAnsi="Calibri" w:cs="Calibri"/>
          <w:lang w:val="el-GR"/>
        </w:rPr>
      </w:pPr>
      <w:r w:rsidRPr="00D64355">
        <w:rPr>
          <w:rFonts w:ascii="Calibri" w:hAnsi="Calibri" w:cs="Calibri"/>
          <w:lang w:val="el-GR"/>
        </w:rPr>
        <w:t xml:space="preserve"> από την κατανόηση των τύπων δεδομένων, και την τήρηση των κανονισμών περί απορρήτου,</w:t>
      </w:r>
    </w:p>
    <w:p w14:paraId="5470A293" w14:textId="77777777" w:rsidR="00D64355" w:rsidRPr="00D64355" w:rsidRDefault="00D64355" w:rsidP="00D64355">
      <w:pPr>
        <w:jc w:val="both"/>
        <w:rPr>
          <w:rFonts w:ascii="Calibri" w:hAnsi="Calibri" w:cs="Calibri"/>
          <w:lang w:val="el-GR"/>
        </w:rPr>
      </w:pPr>
      <w:r w:rsidRPr="00D64355">
        <w:rPr>
          <w:rFonts w:ascii="Calibri" w:hAnsi="Calibri" w:cs="Calibri"/>
          <w:lang w:val="el-GR"/>
        </w:rPr>
        <w:t xml:space="preserve"> έως και τον αντίκτυπο που μπορεί να έχει η επιλογή του τρόπου παρουσίασής τους.. </w:t>
      </w:r>
    </w:p>
    <w:p w14:paraId="0019D386" w14:textId="77777777" w:rsidR="00D64355" w:rsidRPr="00D64355" w:rsidRDefault="00D64355" w:rsidP="00D64355">
      <w:pPr>
        <w:jc w:val="both"/>
        <w:rPr>
          <w:rFonts w:ascii="Calibri" w:hAnsi="Calibri" w:cs="Calibri"/>
          <w:lang w:val="el-GR"/>
        </w:rPr>
      </w:pPr>
    </w:p>
    <w:p w14:paraId="79D4614A" w14:textId="77777777" w:rsidR="00D64355" w:rsidRPr="00D64355" w:rsidRDefault="00D64355" w:rsidP="00D64355">
      <w:pPr>
        <w:jc w:val="both"/>
        <w:rPr>
          <w:rFonts w:ascii="Calibri" w:hAnsi="Calibri" w:cs="Calibri"/>
          <w:lang w:val="el-GR"/>
        </w:rPr>
      </w:pPr>
      <w:r w:rsidRPr="00D64355">
        <w:rPr>
          <w:rFonts w:ascii="Calibri" w:hAnsi="Calibri" w:cs="Calibri"/>
          <w:lang w:val="el-GR"/>
        </w:rPr>
        <w:t>Να θυμάστε, ότι ο τρόπος με τον οποίο χειριζόμαστε τα δεδομένα, επηρεάζει άμεσα τη φροντίδα, αλλά  και την εμπιστοσύνη των ασθενών..</w:t>
      </w:r>
    </w:p>
    <w:p w14:paraId="63A55B21" w14:textId="77777777" w:rsidR="00D64355" w:rsidRPr="00D64355" w:rsidRDefault="00D64355" w:rsidP="00D64355">
      <w:pPr>
        <w:jc w:val="both"/>
        <w:rPr>
          <w:rFonts w:ascii="Calibri" w:hAnsi="Calibri" w:cs="Calibri"/>
          <w:lang w:val="el-GR"/>
        </w:rPr>
      </w:pPr>
      <w:r w:rsidRPr="00D64355">
        <w:rPr>
          <w:rFonts w:ascii="Calibri" w:hAnsi="Calibri" w:cs="Calibri"/>
          <w:lang w:val="el-GR"/>
        </w:rPr>
        <w:lastRenderedPageBreak/>
        <w:t xml:space="preserve"> Για το λόγο αυτό, συνιστάται πάντα η διαχείριση δεδομένων με τη δέουσα προσοχή, και με δέσμευση στην τήρηση των δεοντολογικών αρχών, αλλά και στη λήψη των απαραίτητων μέτρων για την προστασία του απορρήτου, και της ακεραιότητας των ψηφιακών πληροφοριών..</w:t>
      </w:r>
    </w:p>
    <w:p w14:paraId="59A5E338" w14:textId="77777777" w:rsidR="00D64355" w:rsidRPr="00D64355" w:rsidRDefault="00D64355" w:rsidP="00D64355">
      <w:pPr>
        <w:jc w:val="both"/>
        <w:rPr>
          <w:rFonts w:ascii="Calibri" w:hAnsi="Calibri" w:cs="Calibri"/>
          <w:lang w:val="el-GR"/>
        </w:rPr>
      </w:pPr>
    </w:p>
    <w:p w14:paraId="4C0ABA34" w14:textId="77777777" w:rsidR="00D64355" w:rsidRPr="00D64355" w:rsidRDefault="00D64355" w:rsidP="00D64355">
      <w:pPr>
        <w:jc w:val="both"/>
        <w:rPr>
          <w:rFonts w:ascii="Calibri" w:hAnsi="Calibri" w:cs="Calibri"/>
          <w:b/>
          <w:lang w:val="el-GR"/>
        </w:rPr>
      </w:pPr>
      <w:r w:rsidRPr="00D64355">
        <w:rPr>
          <w:rFonts w:ascii="Calibri" w:hAnsi="Calibri" w:cs="Calibri"/>
          <w:b/>
          <w:lang w:val="el-GR"/>
        </w:rPr>
        <w:t>Διαφάνεια 29:</w:t>
      </w:r>
    </w:p>
    <w:p w14:paraId="52963515" w14:textId="77777777" w:rsidR="00D64355" w:rsidRPr="00D64355" w:rsidRDefault="00D64355" w:rsidP="00D64355">
      <w:pPr>
        <w:jc w:val="both"/>
        <w:rPr>
          <w:rFonts w:ascii="Calibri" w:hAnsi="Calibri" w:cs="Calibri"/>
          <w:lang w:val="el-GR"/>
        </w:rPr>
      </w:pPr>
      <w:r w:rsidRPr="00D64355">
        <w:rPr>
          <w:rFonts w:ascii="Calibri" w:hAnsi="Calibri" w:cs="Calibri"/>
          <w:lang w:val="el-GR"/>
        </w:rPr>
        <w:t>Σας ευχαριστούμε πολύ για την προσοχή σας!</w:t>
      </w:r>
    </w:p>
    <w:p w14:paraId="677F3873" w14:textId="77777777" w:rsidR="00D64355" w:rsidRPr="00D64355" w:rsidRDefault="00D64355" w:rsidP="00D64355">
      <w:pPr>
        <w:jc w:val="both"/>
        <w:rPr>
          <w:rFonts w:ascii="Calibri" w:hAnsi="Calibri" w:cs="Calibri"/>
          <w:lang w:val="el-GR"/>
        </w:rPr>
      </w:pPr>
    </w:p>
    <w:p w14:paraId="16A57B1B" w14:textId="77777777" w:rsidR="00D64355" w:rsidRPr="00D64355" w:rsidRDefault="00D64355" w:rsidP="00D64355">
      <w:pPr>
        <w:jc w:val="both"/>
        <w:rPr>
          <w:rFonts w:ascii="Calibri" w:hAnsi="Calibri" w:cs="Calibri"/>
          <w:lang w:val="el-GR"/>
        </w:rPr>
      </w:pPr>
      <w:r w:rsidRPr="00D64355">
        <w:rPr>
          <w:rFonts w:ascii="Calibri" w:hAnsi="Calibri" w:cs="Calibri"/>
          <w:lang w:val="el-GR"/>
        </w:rPr>
        <w:t>Για περισσότερες πληροφορίες γύρω από τα θέματα που αναπτύχθηκαν, σας ενθαρρύνουμε να ανατρέξετε στις παρατιθέμενες πηγές..</w:t>
      </w:r>
    </w:p>
    <w:p w14:paraId="3A88FA5D" w14:textId="2A63DD38" w:rsidR="00F105EE" w:rsidRPr="00194B12" w:rsidRDefault="00C92A2F" w:rsidP="00397062">
      <w:pPr>
        <w:spacing w:after="0" w:line="240" w:lineRule="auto"/>
        <w:rPr>
          <w:lang w:val="el-GR"/>
        </w:rPr>
      </w:pPr>
      <w:r w:rsidRPr="00D64355">
        <w:rPr>
          <w:noProof/>
        </w:rPr>
        <mc:AlternateContent>
          <mc:Choice Requires="wps">
            <w:drawing>
              <wp:anchor distT="0" distB="0" distL="114300" distR="114300" simplePos="0" relativeHeight="251677696" behindDoc="0" locked="0" layoutInCell="1" allowOverlap="1" wp14:anchorId="75FE101F" wp14:editId="6835D447">
                <wp:simplePos x="0" y="0"/>
                <wp:positionH relativeFrom="column">
                  <wp:posOffset>3503295</wp:posOffset>
                </wp:positionH>
                <wp:positionV relativeFrom="paragraph">
                  <wp:posOffset>6468745</wp:posOffset>
                </wp:positionV>
                <wp:extent cx="2593340" cy="988695"/>
                <wp:effectExtent l="0" t="0" r="0" b="0"/>
                <wp:wrapNone/>
                <wp:docPr id="1663403334" name="Casella di testo 7"/>
                <wp:cNvGraphicFramePr/>
                <a:graphic xmlns:a="http://schemas.openxmlformats.org/drawingml/2006/main">
                  <a:graphicData uri="http://schemas.microsoft.com/office/word/2010/wordprocessingShape">
                    <wps:wsp>
                      <wps:cNvSpPr txBox="1"/>
                      <wps:spPr>
                        <a:xfrm>
                          <a:off x="0" y="0"/>
                          <a:ext cx="2593340" cy="988695"/>
                        </a:xfrm>
                        <a:prstGeom prst="rect">
                          <a:avLst/>
                        </a:prstGeom>
                        <a:noFill/>
                        <a:ln w="6350">
                          <a:noFill/>
                        </a:ln>
                      </wps:spPr>
                      <wps:txbx>
                        <w:txbxContent>
                          <w:p w14:paraId="4A7E7EE5" w14:textId="77777777" w:rsidR="00A259BE" w:rsidRPr="005A36FF" w:rsidRDefault="00A259BE" w:rsidP="00A259BE">
                            <w:pPr>
                              <w:spacing w:line="269" w:lineRule="auto"/>
                              <w:jc w:val="both"/>
                              <w:rPr>
                                <w:rFonts w:ascii="Arial" w:hAnsi="Arial" w:cs="Arial"/>
                                <w:color w:val="FFFFFF" w:themeColor="background1"/>
                                <w:sz w:val="15"/>
                                <w:szCs w:val="15"/>
                                <w:lang w:val="en-US"/>
                              </w:rPr>
                            </w:pPr>
                            <w:r w:rsidRPr="006F2F13">
                              <w:rPr>
                                <w:rFonts w:ascii="Arial" w:eastAsia="Times New Roman" w:hAnsi="Arial" w:cs="Arial"/>
                                <w:color w:val="FFFFFF" w:themeColor="background1"/>
                                <w:sz w:val="15"/>
                                <w:szCs w:val="15"/>
                                <w:lang w:eastAsia="it-IT"/>
                              </w:rPr>
                              <w:t>Funded by the European Union. Views and opinions expressed are however those of the author(s) only and do not necessarily reflect those of the European Union or the Health and Digital Executive Agency (HaDEA). Neither the European Union nor the granting authority can be held responsible for them.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5FE101F" id="_x0000_t202" coordsize="21600,21600" o:spt="202" path="m,l,21600r21600,l21600,xe">
                <v:stroke joinstyle="miter"/>
                <v:path gradientshapeok="t" o:connecttype="rect"/>
              </v:shapetype>
              <v:shape id="Casella di testo 7" o:spid="_x0000_s1026" type="#_x0000_t202" style="position:absolute;margin-left:275.85pt;margin-top:509.35pt;width:204.2pt;height:77.8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WuEnFgIAACwEAAAOAAAAZHJzL2Uyb0RvYy54bWysU8lu2zAQvRfIPxC81/JeW7AcOAlcFDCS&#10;AE6QM02RlgCKw5K0JffrO6TkBWlPRS/UDN9olveGi/umUuQorCtBZ3TQ61MiNIe81PuMvr+tv84o&#10;cZ7pnCnQIqMn4ej98u7LojapGEIBKheWYBLt0tpktPDepEnieCEq5npghEZQgq2YR9fuk9yyGrNX&#10;Khn2+9OkBpsbC1w4h7dPLUiXMb+UgvsXKZ3wRGUUe/PxtPHchTNZLli6t8wUJe/aYP/QRcVKjUUv&#10;qZ6YZ+Rgyz9SVSW34ED6HocqASlLLuIMOM2g/2mabcGMiLMgOc5caHL/Ly1/Pm7NqyW+eYAGBQyE&#10;1MalDi/DPI20VfhipwRxpPB0oU00nnC8HE7mo9EYIY7YfDabzichTXL921jnvwuoSDAyalGWyBY7&#10;bpxvQ88hoZiGdalUlEZpUmd0Opr04w8XBJMrjTWuvQbLN7umG2AH+QnnstBK7gxfl1h8w5x/ZRY1&#10;xn5xb/0LHlIBFoHOoqQA++tv9yEeqUeUkhp3JqPu54FZQYn6oVGU+WAcaPDRGU++DdGxt8juFtGH&#10;6hFwLQf4QgyPZoj36mxKC9UHrvcqVEWIaY61M+rP5qNvNxmfBxerVQzCtTLMb/TW8JA60BmofWs+&#10;mDUd/x6Ve4bzdrH0kwxtbCvE6uBBllGjQHDLasc7rmRUuXs+Yedv/Rh1feTL3wAAAP//AwBQSwME&#10;FAAGAAgAAAAhAATtXZXkAAAADQEAAA8AAABkcnMvZG93bnJldi54bWxMj8FOwzAQRO9I/IO1SNyo&#10;7appQ4hTVZEqJASHll64OfE2iYjtELtt4OtZTuW2uzOafZOvJ9uzM46h806BnAlg6GpvOtcoOLxv&#10;H1JgIWpndO8dKvjGAOvi9ibXmfEXt8PzPjaMQlzItII2xiHjPNQtWh1mfkBH2tGPVkdax4abUV8o&#10;3PZ8LsSSW905+tDqAcsW68/9ySp4KbdvelfNbfrTl8+vx83wdfhIlLq/mzZPwCJO8WqGP3xCh4KY&#10;Kn9yJrBeQZLIFVlJEDKliSyPSyGBVXSSq8UCeJHz/y2KXwAAAP//AwBQSwECLQAUAAYACAAAACEA&#10;toM4kv4AAADhAQAAEwAAAAAAAAAAAAAAAAAAAAAAW0NvbnRlbnRfVHlwZXNdLnhtbFBLAQItABQA&#10;BgAIAAAAIQA4/SH/1gAAAJQBAAALAAAAAAAAAAAAAAAAAC8BAABfcmVscy8ucmVsc1BLAQItABQA&#10;BgAIAAAAIQDxWuEnFgIAACwEAAAOAAAAAAAAAAAAAAAAAC4CAABkcnMvZTJvRG9jLnhtbFBLAQIt&#10;ABQABgAIAAAAIQAE7V2V5AAAAA0BAAAPAAAAAAAAAAAAAAAAAHAEAABkcnMvZG93bnJldi54bWxQ&#10;SwUGAAAAAAQABADzAAAAgQUAAAAA&#10;" filled="f" stroked="f" strokeweight=".5pt">
                <v:textbox>
                  <w:txbxContent>
                    <w:p w14:paraId="4A7E7EE5" w14:textId="77777777" w:rsidR="00A259BE" w:rsidRPr="005A36FF" w:rsidRDefault="00A259BE" w:rsidP="00A259BE">
                      <w:pPr>
                        <w:spacing w:line="269" w:lineRule="auto"/>
                        <w:jc w:val="both"/>
                        <w:rPr>
                          <w:rFonts w:ascii="Arial" w:hAnsi="Arial" w:cs="Arial"/>
                          <w:color w:val="FFFFFF" w:themeColor="background1"/>
                          <w:sz w:val="15"/>
                          <w:szCs w:val="15"/>
                          <w:lang w:val="en-US"/>
                        </w:rPr>
                      </w:pPr>
                      <w:r w:rsidRPr="006F2F13">
                        <w:rPr>
                          <w:rFonts w:ascii="Arial" w:eastAsia="Times New Roman" w:hAnsi="Arial" w:cs="Arial"/>
                          <w:color w:val="FFFFFF" w:themeColor="background1"/>
                          <w:sz w:val="15"/>
                          <w:szCs w:val="15"/>
                          <w:lang w:eastAsia="it-IT"/>
                        </w:rPr>
                        <w:t>Funded by the European Union. Views and opinions expressed are however those of the author(s) only and do not necessarily reflect those of the European Union or the Health and Digital Executive Agency (HaDEA). Neither the European Union nor the granting authority can be held responsible for them.</w:t>
                      </w:r>
                    </w:p>
                  </w:txbxContent>
                </v:textbox>
              </v:shape>
            </w:pict>
          </mc:Fallback>
        </mc:AlternateContent>
      </w:r>
      <w:r w:rsidRPr="00D64355">
        <w:rPr>
          <w:noProof/>
        </w:rPr>
        <mc:AlternateContent>
          <mc:Choice Requires="wps">
            <w:drawing>
              <wp:anchor distT="0" distB="0" distL="114300" distR="114300" simplePos="0" relativeHeight="251679744" behindDoc="0" locked="0" layoutInCell="1" allowOverlap="1" wp14:anchorId="133FDB33" wp14:editId="07B0A861">
                <wp:simplePos x="0" y="0"/>
                <wp:positionH relativeFrom="column">
                  <wp:posOffset>2377440</wp:posOffset>
                </wp:positionH>
                <wp:positionV relativeFrom="paragraph">
                  <wp:posOffset>7127240</wp:posOffset>
                </wp:positionV>
                <wp:extent cx="1136015" cy="450850"/>
                <wp:effectExtent l="0" t="0" r="6985" b="6350"/>
                <wp:wrapNone/>
                <wp:docPr id="1340059767" name="Casella di testo 8"/>
                <wp:cNvGraphicFramePr/>
                <a:graphic xmlns:a="http://schemas.openxmlformats.org/drawingml/2006/main">
                  <a:graphicData uri="http://schemas.microsoft.com/office/word/2010/wordprocessingShape">
                    <wps:wsp>
                      <wps:cNvSpPr txBox="1"/>
                      <wps:spPr>
                        <a:xfrm>
                          <a:off x="0" y="0"/>
                          <a:ext cx="1136015" cy="450850"/>
                        </a:xfrm>
                        <a:prstGeom prst="rect">
                          <a:avLst/>
                        </a:prstGeom>
                        <a:noFill/>
                        <a:ln w="6350">
                          <a:noFill/>
                        </a:ln>
                      </wps:spPr>
                      <wps:txbx>
                        <w:txbxContent>
                          <w:p w14:paraId="760F8070" w14:textId="77777777" w:rsidR="00A259BE" w:rsidRPr="005A36FF" w:rsidRDefault="00A259BE" w:rsidP="00A259BE">
                            <w:pPr>
                              <w:spacing w:after="0"/>
                              <w:jc w:val="center"/>
                              <w:rPr>
                                <w:rFonts w:ascii="Arial" w:hAnsi="Arial" w:cs="Arial"/>
                                <w:color w:val="FFFFFF" w:themeColor="background1"/>
                                <w:sz w:val="14"/>
                                <w:szCs w:val="14"/>
                                <w:lang w:val="en-US"/>
                              </w:rPr>
                            </w:pPr>
                            <w:r w:rsidRPr="005A36FF">
                              <w:rPr>
                                <w:rFonts w:ascii="Arial" w:hAnsi="Arial" w:cs="Arial"/>
                                <w:color w:val="FFFFFF" w:themeColor="background1"/>
                                <w:sz w:val="14"/>
                                <w:szCs w:val="14"/>
                                <w:lang w:val="en-US"/>
                              </w:rPr>
                              <w:t>Funded by</w:t>
                            </w:r>
                          </w:p>
                          <w:p w14:paraId="4BBF43CB" w14:textId="77777777" w:rsidR="00A259BE" w:rsidRPr="005A36FF" w:rsidRDefault="00A259BE" w:rsidP="00A259BE">
                            <w:pPr>
                              <w:spacing w:after="0"/>
                              <w:jc w:val="center"/>
                              <w:rPr>
                                <w:rFonts w:ascii="Arial" w:hAnsi="Arial" w:cs="Arial"/>
                                <w:color w:val="FFFFFF" w:themeColor="background1"/>
                                <w:sz w:val="14"/>
                                <w:szCs w:val="14"/>
                                <w:lang w:val="en-US"/>
                              </w:rPr>
                            </w:pPr>
                            <w:r w:rsidRPr="005A36FF">
                              <w:rPr>
                                <w:rFonts w:ascii="Arial" w:hAnsi="Arial" w:cs="Arial"/>
                                <w:color w:val="FFFFFF" w:themeColor="background1"/>
                                <w:sz w:val="14"/>
                                <w:szCs w:val="14"/>
                                <w:lang w:val="en-US"/>
                              </w:rPr>
                              <w:t>The European Union</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33FDB33" id="Casella di testo 8" o:spid="_x0000_s1027" type="#_x0000_t202" style="position:absolute;margin-left:187.2pt;margin-top:561.2pt;width:89.45pt;height:35.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Zpj/DgIAACMEAAAOAAAAZHJzL2Uyb0RvYy54bWysU11r2zAUfR/sPwi9L3bapRQTp2QtGYPQ&#10;FtLRZ0WWYoOsq10psbNfvys5TrpuT2Mv8rXu9zlH87u+Neyg0DdgSz6d5JwpK6Fq7K7k319Wn245&#10;80HYShiwquRH5fnd4uOHeecKdQU1mEohoyLWF50reR2CK7LMy1q1wk/AKUtODdiKQL+4yyoUHVVv&#10;TXaV5zdZB1g5BKm8p9uHwckXqb7WSoYnrb0KzJScZgvpxHRu45kt5qLYoXB1I09jiH+YohWNpabn&#10;Ug8iCLbH5o9SbSMRPOgwkdBmoHUjVdqBtpnm77bZ1MKptAuB490ZJv//ysrHw8Y9Iwv9F+iJwAhI&#10;53zh6TLu02ts45cmZeQnCI9n2FQfmIxJ0+ubfDrjTJLv8yy/nSVcs0u2Qx++KmhZNEqOREtCSxzW&#10;PlBHCh1DYjMLq8aYRI2xrCv5zTWV/M1DGcZS4mXWaIV+27OmerPHFqojrYcwMO+dXDU0w1r48CyQ&#10;qKaNSL7hiQ5tgHrByeKsBvz5t/sYTwyQl7OOpFNy/2MvUHFmvlniJupsNHA0tqNh9+09kBqn9DCc&#10;TCYlYDCjqRHaV1L1MnYhl7CSepU8jOZ9GARMr0Kq5TIFkZqcCGu7cTKWjlhFRF/6V4HuBHsgwh5h&#10;FJUo3qE/xA4oL/cBdJOoibgOKJ7gJiUmxk6vJkr97X+KurztxS8AAAD//wMAUEsDBBQABgAIAAAA&#10;IQAq0H5o4QAAAA0BAAAPAAAAZHJzL2Rvd25yZXYueG1sTI/JTsQwEETvSPyD1UjcGGcblhBnhFhu&#10;rANIcHNik0TY7ch2MuHv6TnBrburVP2q2izWsFn7MDgUkK4SYBpbpwbsBLy93p2cAwtRopLGoRbw&#10;owNs6sODSpbK7fBFz9vYMQrBUEoBfYxjyXloe21lWLlRI2lfzlsZafUdV17uKNwaniXJKbdyQPrQ&#10;y1Ff97r93k5WgPkI/r5J4ud80z3E5yc+vd+mj0IcHy1Xl8CiXuKfGfb4hA41MTVuQhWYEZCfFQVZ&#10;SUizjCayrNd5DqzZny7yAnhd8f8t6l8AAAD//wMAUEsBAi0AFAAGAAgAAAAhALaDOJL+AAAA4QEA&#10;ABMAAAAAAAAAAAAAAAAAAAAAAFtDb250ZW50X1R5cGVzXS54bWxQSwECLQAUAAYACAAAACEAOP0h&#10;/9YAAACUAQAACwAAAAAAAAAAAAAAAAAvAQAAX3JlbHMvLnJlbHNQSwECLQAUAAYACAAAACEAeWaY&#10;/w4CAAAjBAAADgAAAAAAAAAAAAAAAAAuAgAAZHJzL2Uyb0RvYy54bWxQSwECLQAUAAYACAAAACEA&#10;KtB+aOEAAAANAQAADwAAAAAAAAAAAAAAAABoBAAAZHJzL2Rvd25yZXYueG1sUEsFBgAAAAAEAAQA&#10;8wAAAHYFAAAAAA==&#10;" filled="f" stroked="f" strokeweight=".5pt">
                <v:textbox inset="0,0,0,0">
                  <w:txbxContent>
                    <w:p w14:paraId="760F8070" w14:textId="77777777" w:rsidR="00A259BE" w:rsidRPr="005A36FF" w:rsidRDefault="00A259BE" w:rsidP="00A259BE">
                      <w:pPr>
                        <w:spacing w:after="0"/>
                        <w:jc w:val="center"/>
                        <w:rPr>
                          <w:rFonts w:ascii="Arial" w:hAnsi="Arial" w:cs="Arial"/>
                          <w:color w:val="FFFFFF" w:themeColor="background1"/>
                          <w:sz w:val="14"/>
                          <w:szCs w:val="14"/>
                          <w:lang w:val="en-US"/>
                        </w:rPr>
                      </w:pPr>
                      <w:r w:rsidRPr="005A36FF">
                        <w:rPr>
                          <w:rFonts w:ascii="Arial" w:hAnsi="Arial" w:cs="Arial"/>
                          <w:color w:val="FFFFFF" w:themeColor="background1"/>
                          <w:sz w:val="14"/>
                          <w:szCs w:val="14"/>
                          <w:lang w:val="en-US"/>
                        </w:rPr>
                        <w:t>Funded by</w:t>
                      </w:r>
                    </w:p>
                    <w:p w14:paraId="4BBF43CB" w14:textId="77777777" w:rsidR="00A259BE" w:rsidRPr="005A36FF" w:rsidRDefault="00A259BE" w:rsidP="00A259BE">
                      <w:pPr>
                        <w:spacing w:after="0"/>
                        <w:jc w:val="center"/>
                        <w:rPr>
                          <w:rFonts w:ascii="Arial" w:hAnsi="Arial" w:cs="Arial"/>
                          <w:color w:val="FFFFFF" w:themeColor="background1"/>
                          <w:sz w:val="14"/>
                          <w:szCs w:val="14"/>
                          <w:lang w:val="en-US"/>
                        </w:rPr>
                      </w:pPr>
                      <w:r w:rsidRPr="005A36FF">
                        <w:rPr>
                          <w:rFonts w:ascii="Arial" w:hAnsi="Arial" w:cs="Arial"/>
                          <w:color w:val="FFFFFF" w:themeColor="background1"/>
                          <w:sz w:val="14"/>
                          <w:szCs w:val="14"/>
                          <w:lang w:val="en-US"/>
                        </w:rPr>
                        <w:t>The European Union</w:t>
                      </w:r>
                    </w:p>
                  </w:txbxContent>
                </v:textbox>
              </v:shape>
            </w:pict>
          </mc:Fallback>
        </mc:AlternateContent>
      </w:r>
      <w:r w:rsidR="00816451" w:rsidRPr="00D64355">
        <w:rPr>
          <w:noProof/>
          <w:lang w:eastAsia="en-GB"/>
        </w:rPr>
        <mc:AlternateContent>
          <mc:Choice Requires="wps">
            <w:drawing>
              <wp:anchor distT="0" distB="0" distL="114300" distR="114300" simplePos="0" relativeHeight="251666432" behindDoc="0" locked="0" layoutInCell="1" allowOverlap="1" wp14:anchorId="30CC688B" wp14:editId="29F3D496">
                <wp:simplePos x="0" y="0"/>
                <wp:positionH relativeFrom="column">
                  <wp:posOffset>3496359</wp:posOffset>
                </wp:positionH>
                <wp:positionV relativeFrom="paragraph">
                  <wp:posOffset>6749513</wp:posOffset>
                </wp:positionV>
                <wp:extent cx="2604654" cy="967154"/>
                <wp:effectExtent l="0" t="0" r="0" b="0"/>
                <wp:wrapNone/>
                <wp:docPr id="765996236" name="Casella di testo 2"/>
                <wp:cNvGraphicFramePr/>
                <a:graphic xmlns:a="http://schemas.openxmlformats.org/drawingml/2006/main">
                  <a:graphicData uri="http://schemas.microsoft.com/office/word/2010/wordprocessingShape">
                    <wps:wsp>
                      <wps:cNvSpPr txBox="1"/>
                      <wps:spPr>
                        <a:xfrm>
                          <a:off x="0" y="0"/>
                          <a:ext cx="2604654" cy="967154"/>
                        </a:xfrm>
                        <a:prstGeom prst="rect">
                          <a:avLst/>
                        </a:prstGeom>
                        <a:noFill/>
                        <a:ln w="6350">
                          <a:noFill/>
                        </a:ln>
                      </wps:spPr>
                      <wps:txbx>
                        <w:txbxContent>
                          <w:p w14:paraId="5B8B1090" w14:textId="77777777" w:rsidR="00816451" w:rsidRPr="00D11F1C" w:rsidRDefault="00816451" w:rsidP="00816451">
                            <w:pPr>
                              <w:jc w:val="right"/>
                              <w:rPr>
                                <w:rFonts w:ascii="Helvetica" w:hAnsi="Helvetica"/>
                                <w:color w:val="FFFFFF" w:themeColor="background1"/>
                                <w:sz w:val="40"/>
                                <w:szCs w:val="40"/>
                              </w:rPr>
                            </w:pPr>
                            <w:r w:rsidRPr="00D11F1C">
                              <w:rPr>
                                <w:rFonts w:ascii="Helvetica" w:hAnsi="Helvetica"/>
                                <w:color w:val="FFFFFF" w:themeColor="background1"/>
                                <w:sz w:val="40"/>
                                <w:szCs w:val="40"/>
                              </w:rPr>
                              <w:t>INSERT YOUR</w:t>
                            </w:r>
                          </w:p>
                          <w:p w14:paraId="01074520" w14:textId="77777777" w:rsidR="00816451" w:rsidRPr="00D11F1C" w:rsidRDefault="00816451" w:rsidP="00816451">
                            <w:pPr>
                              <w:jc w:val="right"/>
                              <w:rPr>
                                <w:rFonts w:ascii="Helvetica" w:hAnsi="Helvetica"/>
                                <w:color w:val="FFFFFF" w:themeColor="background1"/>
                                <w:sz w:val="40"/>
                                <w:szCs w:val="40"/>
                              </w:rPr>
                            </w:pPr>
                            <w:r w:rsidRPr="00D11F1C">
                              <w:rPr>
                                <w:rFonts w:ascii="Helvetica" w:hAnsi="Helvetica"/>
                                <w:color w:val="FFFFFF" w:themeColor="background1"/>
                                <w:sz w:val="40"/>
                                <w:szCs w:val="40"/>
                              </w:rPr>
                              <w:t>TEXT HERE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0CC688B" id="Casella di testo 2" o:spid="_x0000_s1028" type="#_x0000_t202" style="position:absolute;margin-left:275.3pt;margin-top:531.45pt;width:205.1pt;height:76.1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EfxQGwIAADMEAAAOAAAAZHJzL2Uyb0RvYy54bWysU8tu2zAQvBfIPxC8x5Jd22kEy4GbwEUB&#10;IwngFDnTFGkRoLgsSVtyv75Lyi+kPRW9ULvc1T5mhrOHrtFkL5xXYEo6HOSUCMOhUmZb0h9vy9sv&#10;lPjATMU0GFHSg/D0YX7zadbaQoygBl0JR7CI8UVrS1qHYIss87wWDfMDsMJgUIJrWEDXbbPKsRar&#10;Nzob5fk0a8FV1gEX3uPtUx+k81RfSsHDi5ReBKJLirOFdLp0buKZzWes2Dpma8WPY7B/mKJhymDT&#10;c6knFhjZOfVHqUZxBx5kGHBoMpBScZF2wG2G+Ydt1jWzIu2C4Hh7hsn/v7L8eb+2r46E7it0SGAE&#10;pLW+8HgZ9+mka+IXJyUYRwgPZ9hEFwjHy9E0H08nY0o4xu6nd0O0sUx2+ds6H74JaEg0SuqQloQW&#10;26986FNPKbGZgaXSOlGjDWlLOv08ydMP5wgW1wZ7XGaNVug2HVEVjnTaYwPVAddz0DPvLV8qnGHF&#10;fHhlDqnGjVC+4QUPqQF7wdGipAb362/3MR8ZwCglLUqnpP7njjlBif5ukJv74XgctZac8eRuhI67&#10;jmyuI2bXPAKqc4gPxfJkxvygT6Z00LyjyhexK4aY4di7pOFkPoZe0PhKuFgsUhKqy7KwMmvLY+mI&#10;akT4rXtnzh5pCEjgM5xExooPbPS5PR+LXQCpElUR5x7VI/yozET28RVF6V/7Kevy1ue/AQAA//8D&#10;AFBLAwQUAAYACAAAACEASOPUj+IAAAANAQAADwAAAGRycy9kb3ducmV2LnhtbEyPwU7DMBBE70j8&#10;g7VI3KhdS4naEKeqIlVICA4tvXBzYjeJsNchdtvA17Oc4LgzT7Mz5Wb2jl3sFIeACpYLAcxiG8yA&#10;nYLj2+5hBSwmjUa7gFbBl42wqW5vSl2YcMW9vRxSxygEY6EV9CmNBeex7a3XcRFGi+SdwuR1onPq&#10;uJn0lcK941KInHs9IH3o9Wjr3rYfh7NX8FzvXvW+kX717eqnl9N2/Dy+Z0rd383bR2DJzukPht/6&#10;VB0q6tSEM5rInIIsEzmhZIhcroERss4FrWlIkstMAq9K/n9F9QMAAP//AwBQSwECLQAUAAYACAAA&#10;ACEAtoM4kv4AAADhAQAAEwAAAAAAAAAAAAAAAAAAAAAAW0NvbnRlbnRfVHlwZXNdLnhtbFBLAQIt&#10;ABQABgAIAAAAIQA4/SH/1gAAAJQBAAALAAAAAAAAAAAAAAAAAC8BAABfcmVscy8ucmVsc1BLAQIt&#10;ABQABgAIAAAAIQCMEfxQGwIAADMEAAAOAAAAAAAAAAAAAAAAAC4CAABkcnMvZTJvRG9jLnhtbFBL&#10;AQItABQABgAIAAAAIQBI49SP4gAAAA0BAAAPAAAAAAAAAAAAAAAAAHUEAABkcnMvZG93bnJldi54&#10;bWxQSwUGAAAAAAQABADzAAAAhAUAAAAA&#10;" filled="f" stroked="f" strokeweight=".5pt">
                <v:textbox>
                  <w:txbxContent>
                    <w:p w14:paraId="5B8B1090" w14:textId="77777777" w:rsidR="00816451" w:rsidRPr="00D11F1C" w:rsidRDefault="00816451" w:rsidP="00816451">
                      <w:pPr>
                        <w:jc w:val="right"/>
                        <w:rPr>
                          <w:rFonts w:ascii="Helvetica" w:hAnsi="Helvetica"/>
                          <w:color w:val="FFFFFF" w:themeColor="background1"/>
                          <w:sz w:val="40"/>
                          <w:szCs w:val="40"/>
                        </w:rPr>
                      </w:pPr>
                      <w:r w:rsidRPr="00D11F1C">
                        <w:rPr>
                          <w:rFonts w:ascii="Helvetica" w:hAnsi="Helvetica"/>
                          <w:color w:val="FFFFFF" w:themeColor="background1"/>
                          <w:sz w:val="40"/>
                          <w:szCs w:val="40"/>
                        </w:rPr>
                        <w:t>INSERT YOUR</w:t>
                      </w:r>
                    </w:p>
                    <w:p w14:paraId="01074520" w14:textId="77777777" w:rsidR="00816451" w:rsidRPr="00D11F1C" w:rsidRDefault="00816451" w:rsidP="00816451">
                      <w:pPr>
                        <w:jc w:val="right"/>
                        <w:rPr>
                          <w:rFonts w:ascii="Helvetica" w:hAnsi="Helvetica"/>
                          <w:color w:val="FFFFFF" w:themeColor="background1"/>
                          <w:sz w:val="40"/>
                          <w:szCs w:val="40"/>
                        </w:rPr>
                      </w:pPr>
                      <w:r w:rsidRPr="00D11F1C">
                        <w:rPr>
                          <w:rFonts w:ascii="Helvetica" w:hAnsi="Helvetica"/>
                          <w:color w:val="FFFFFF" w:themeColor="background1"/>
                          <w:sz w:val="40"/>
                          <w:szCs w:val="40"/>
                        </w:rPr>
                        <w:t>TEXT HERE</w:t>
                      </w:r>
                    </w:p>
                  </w:txbxContent>
                </v:textbox>
              </v:shape>
            </w:pict>
          </mc:Fallback>
        </mc:AlternateContent>
      </w:r>
    </w:p>
    <w:sectPr w:rsidR="00F105EE" w:rsidRPr="00194B12" w:rsidSect="001A14BC">
      <w:headerReference w:type="default" r:id="rId12"/>
      <w:footerReference w:type="default" r:id="rId13"/>
      <w:pgSz w:w="11906" w:h="16838"/>
      <w:pgMar w:top="1417" w:right="1417" w:bottom="1417" w:left="1417" w:header="64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C21895" w14:textId="77777777" w:rsidR="003E1E79" w:rsidRDefault="003E1E79" w:rsidP="00CA38A2">
      <w:pPr>
        <w:spacing w:after="0" w:line="240" w:lineRule="auto"/>
      </w:pPr>
      <w:r>
        <w:separator/>
      </w:r>
    </w:p>
  </w:endnote>
  <w:endnote w:type="continuationSeparator" w:id="0">
    <w:p w14:paraId="2AC16A69" w14:textId="77777777" w:rsidR="003E1E79" w:rsidRDefault="003E1E79" w:rsidP="00CA38A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EE"/>
    <w:family w:val="swiss"/>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32FC7D" w14:textId="21B24075" w:rsidR="001A14BC" w:rsidRPr="001A14BC" w:rsidRDefault="00BD2BA9" w:rsidP="001A14BC">
    <w:pPr>
      <w:spacing w:line="269" w:lineRule="auto"/>
      <w:jc w:val="both"/>
      <w:rPr>
        <w:rFonts w:ascii="Arial" w:hAnsi="Arial" w:cs="Arial"/>
        <w:sz w:val="15"/>
        <w:szCs w:val="15"/>
        <w:lang w:val="en-US"/>
      </w:rPr>
    </w:pPr>
    <w:r>
      <w:rPr>
        <w:noProof/>
        <w:lang w:eastAsia="en-GB"/>
      </w:rPr>
      <w:drawing>
        <wp:anchor distT="0" distB="0" distL="114300" distR="114300" simplePos="0" relativeHeight="251670528" behindDoc="0" locked="0" layoutInCell="1" allowOverlap="1" wp14:anchorId="6DA55AE0" wp14:editId="1684C4C2">
          <wp:simplePos x="0" y="0"/>
          <wp:positionH relativeFrom="column">
            <wp:posOffset>4412311</wp:posOffset>
          </wp:positionH>
          <wp:positionV relativeFrom="paragraph">
            <wp:posOffset>-254029</wp:posOffset>
          </wp:positionV>
          <wp:extent cx="1476375" cy="328930"/>
          <wp:effectExtent l="0" t="0" r="0" b="0"/>
          <wp:wrapNone/>
          <wp:docPr id="2134680811" name="Kép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4680811" name="Kép 2134680811"/>
                  <pic:cNvPicPr/>
                </pic:nvPicPr>
                <pic:blipFill>
                  <a:blip r:embed="rId1">
                    <a:extLst>
                      <a:ext uri="{28A0092B-C50C-407E-A947-70E740481C1C}">
                        <a14:useLocalDpi xmlns:a14="http://schemas.microsoft.com/office/drawing/2010/main" val="0"/>
                      </a:ext>
                    </a:extLst>
                  </a:blip>
                  <a:stretch>
                    <a:fillRect/>
                  </a:stretch>
                </pic:blipFill>
                <pic:spPr>
                  <a:xfrm>
                    <a:off x="0" y="0"/>
                    <a:ext cx="1476375" cy="328930"/>
                  </a:xfrm>
                  <a:prstGeom prst="rect">
                    <a:avLst/>
                  </a:prstGeom>
                </pic:spPr>
              </pic:pic>
            </a:graphicData>
          </a:graphic>
        </wp:anchor>
      </w:drawing>
    </w:r>
    <w:r w:rsidRPr="001A14BC">
      <w:rPr>
        <w:noProof/>
        <w:lang w:eastAsia="en-GB"/>
      </w:rPr>
      <mc:AlternateContent>
        <mc:Choice Requires="wps">
          <w:drawing>
            <wp:anchor distT="45720" distB="45720" distL="114300" distR="114300" simplePos="0" relativeHeight="251667456" behindDoc="0" locked="0" layoutInCell="1" allowOverlap="1" wp14:anchorId="31A1E088" wp14:editId="33B3B760">
              <wp:simplePos x="0" y="0"/>
              <wp:positionH relativeFrom="margin">
                <wp:posOffset>-517601</wp:posOffset>
              </wp:positionH>
              <wp:positionV relativeFrom="paragraph">
                <wp:posOffset>-302099</wp:posOffset>
              </wp:positionV>
              <wp:extent cx="4933665" cy="429260"/>
              <wp:effectExtent l="0" t="0" r="0" b="0"/>
              <wp:wrapNone/>
              <wp:docPr id="1662354271" name="Szövegdoboz 16623542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33665" cy="429260"/>
                      </a:xfrm>
                      <a:prstGeom prst="rect">
                        <a:avLst/>
                      </a:prstGeom>
                      <a:noFill/>
                      <a:ln w="9525">
                        <a:noFill/>
                        <a:miter lim="800000"/>
                        <a:headEnd/>
                        <a:tailEnd/>
                      </a:ln>
                    </wps:spPr>
                    <wps:txbx>
                      <w:txbxContent>
                        <w:p w14:paraId="494A06E7" w14:textId="6BE030F0" w:rsidR="001A14BC" w:rsidRPr="00BD2BA9" w:rsidRDefault="001A14BC" w:rsidP="00BD2BA9">
                          <w:pPr>
                            <w:jc w:val="both"/>
                            <w:rPr>
                              <w:sz w:val="14"/>
                              <w:szCs w:val="14"/>
                            </w:rPr>
                          </w:pPr>
                          <w:r w:rsidRPr="00BD2BA9">
                            <w:rPr>
                              <w:rFonts w:ascii="Arial" w:eastAsia="Times New Roman" w:hAnsi="Arial" w:cs="Arial"/>
                              <w:sz w:val="14"/>
                              <w:szCs w:val="14"/>
                              <w:lang w:eastAsia="it-IT"/>
                            </w:rPr>
                            <w:t>Funded by the European Union. Views and opinions expressed are however those of the author(s) only and do not necessarily reflect those of the European Union or the Health and Digital Executive Agency (</w:t>
                          </w:r>
                          <w:proofErr w:type="spellStart"/>
                          <w:r w:rsidRPr="00BD2BA9">
                            <w:rPr>
                              <w:rFonts w:ascii="Arial" w:eastAsia="Times New Roman" w:hAnsi="Arial" w:cs="Arial"/>
                              <w:sz w:val="14"/>
                              <w:szCs w:val="14"/>
                              <w:lang w:eastAsia="it-IT"/>
                            </w:rPr>
                            <w:t>HaDEA</w:t>
                          </w:r>
                          <w:proofErr w:type="spellEnd"/>
                          <w:r w:rsidRPr="00BD2BA9">
                            <w:rPr>
                              <w:rFonts w:ascii="Arial" w:eastAsia="Times New Roman" w:hAnsi="Arial" w:cs="Arial"/>
                              <w:sz w:val="14"/>
                              <w:szCs w:val="14"/>
                              <w:lang w:eastAsia="it-IT"/>
                            </w:rPr>
                            <w:t>). Neither the European Union nor the granting authority can be held responsible for them.</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1A1E088" id="_x0000_t202" coordsize="21600,21600" o:spt="202" path="m,l,21600r21600,l21600,xe">
              <v:stroke joinstyle="miter"/>
              <v:path gradientshapeok="t" o:connecttype="rect"/>
            </v:shapetype>
            <v:shape id="Szövegdoboz 1662354271" o:spid="_x0000_s1029" type="#_x0000_t202" style="position:absolute;left:0;text-align:left;margin-left:-40.75pt;margin-top:-23.8pt;width:388.5pt;height:33.8pt;z-index:25166745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ldvD+QEAAM0DAAAOAAAAZHJzL2Uyb0RvYy54bWysU8tu2zAQvBfoPxC817IV240Fy0GaNEWB&#10;9AGk/YA1RVlESS5L0pbcr++SchyjvRXVgVhqydmd2eH6ZjCaHaQPCm3NZ5MpZ9IKbJTd1fz7t4c3&#10;15yFCLYBjVbW/CgDv9m8frXuXSVL7FA30jMCsaHqXc27GF1VFEF00kCYoJOWki16A5G2flc0HnpC&#10;N7oop9Nl0aNvnEchQ6C/92OSbzJ+20oRv7RtkJHpmlNvMa8+r9u0Fps1VDsPrlPi1Ab8QxcGlKWi&#10;Z6h7iMD2Xv0FZZTwGLCNE4GmwLZVQmYOxGY2/YPNUwdOZi4kTnBnmcL/gxWfD0/uq2dxeIcDDTCT&#10;CO4RxY/ALN51YHfy1nvsOwkNFZ4lyYrehep0NUkdqpBAtv0nbGjIsI+YgYbWm6QK8WSETgM4nkWX&#10;Q2SCfs5XV1fL5YIzQbl5uSqXeSoFVM+3nQ/xg0TDUlBzT0PN6HB4DDF1A9XzkVTM4oPSOg9WW9bX&#10;fLUoF/nCRcaoSL7TytT8epq+0QmJ5Hvb5MsRlB5jKqDtiXUiOlKOw3agg4n9Fpsj8fc4+oveAwUd&#10;+l+c9eStmoefe/CSM/3Rkoar2XyezJg388Xbkjb+MrO9zIAVBFXzyNkY3sVs4JHrLWndqizDSyen&#10;XskzWZ2Tv5MpL/f51Msr3PwGAAD//wMAUEsDBBQABgAIAAAAIQAb6pgC3gAAAAoBAAAPAAAAZHJz&#10;L2Rvd25yZXYueG1sTI9Bb8IwDIXvk/YfIk/iBgkT7aBriqZNXJnGNiRuoTFttcapmkDLv593Gjfb&#10;7+m9z/l6dK24YB8aTxrmMwUCqfS2oUrD1+dmugQRoiFrWk+o4YoB1sX9XW4y6wf6wMsuVoJDKGRG&#10;Qx1jl0kZyhqdCTPfIbF28r0zkde+krY3A4e7Vj4qlUpnGuKG2nT4WmP5szs7Dd/b02G/UO/Vm0u6&#10;wY9KkltJrScP48sziIhj/DfDHz6jQ8FMR38mG0SrYbqcJ2zlYfGUgmBHukr4ctTAxSCLXN6+UPwC&#10;AAD//wMAUEsBAi0AFAAGAAgAAAAhALaDOJL+AAAA4QEAABMAAAAAAAAAAAAAAAAAAAAAAFtDb250&#10;ZW50X1R5cGVzXS54bWxQSwECLQAUAAYACAAAACEAOP0h/9YAAACUAQAACwAAAAAAAAAAAAAAAAAv&#10;AQAAX3JlbHMvLnJlbHNQSwECLQAUAAYACAAAACEADpXbw/kBAADNAwAADgAAAAAAAAAAAAAAAAAu&#10;AgAAZHJzL2Uyb0RvYy54bWxQSwECLQAUAAYACAAAACEAG+qYAt4AAAAKAQAADwAAAAAAAAAAAAAA&#10;AABTBAAAZHJzL2Rvd25yZXYueG1sUEsFBgAAAAAEAAQA8wAAAF4FAAAAAA==&#10;" filled="f" stroked="f">
              <v:textbox>
                <w:txbxContent>
                  <w:p w14:paraId="494A06E7" w14:textId="6BE030F0" w:rsidR="001A14BC" w:rsidRPr="00BD2BA9" w:rsidRDefault="001A14BC" w:rsidP="00BD2BA9">
                    <w:pPr>
                      <w:jc w:val="both"/>
                      <w:rPr>
                        <w:sz w:val="14"/>
                        <w:szCs w:val="14"/>
                      </w:rPr>
                    </w:pPr>
                    <w:r w:rsidRPr="00BD2BA9">
                      <w:rPr>
                        <w:rFonts w:ascii="Arial" w:eastAsia="Times New Roman" w:hAnsi="Arial" w:cs="Arial"/>
                        <w:sz w:val="14"/>
                        <w:szCs w:val="14"/>
                        <w:lang w:eastAsia="it-IT"/>
                      </w:rPr>
                      <w:t>Funded by the European Union. Views and opinions expressed are however those of the author(s) only and do not necessarily reflect those of the European Union or the Health and Digital Executive Agency (</w:t>
                    </w:r>
                    <w:proofErr w:type="spellStart"/>
                    <w:r w:rsidRPr="00BD2BA9">
                      <w:rPr>
                        <w:rFonts w:ascii="Arial" w:eastAsia="Times New Roman" w:hAnsi="Arial" w:cs="Arial"/>
                        <w:sz w:val="14"/>
                        <w:szCs w:val="14"/>
                        <w:lang w:eastAsia="it-IT"/>
                      </w:rPr>
                      <w:t>HaDEA</w:t>
                    </w:r>
                    <w:proofErr w:type="spellEnd"/>
                    <w:r w:rsidRPr="00BD2BA9">
                      <w:rPr>
                        <w:rFonts w:ascii="Arial" w:eastAsia="Times New Roman" w:hAnsi="Arial" w:cs="Arial"/>
                        <w:sz w:val="14"/>
                        <w:szCs w:val="14"/>
                        <w:lang w:eastAsia="it-IT"/>
                      </w:rPr>
                      <w:t>). Neither the European Union nor the granting authority can be held responsible for them.</w:t>
                    </w:r>
                  </w:p>
                </w:txbxContent>
              </v:textbox>
              <w10:wrap anchorx="margin"/>
            </v:shape>
          </w:pict>
        </mc:Fallback>
      </mc:AlternateContent>
    </w:r>
    <w:r w:rsidRPr="001A14BC">
      <w:rPr>
        <w:noProof/>
        <w:lang w:eastAsia="en-GB"/>
      </w:rPr>
      <mc:AlternateContent>
        <mc:Choice Requires="wps">
          <w:drawing>
            <wp:anchor distT="45720" distB="45720" distL="114300" distR="114300" simplePos="0" relativeHeight="251659264" behindDoc="0" locked="0" layoutInCell="1" allowOverlap="1" wp14:anchorId="7F7277EE" wp14:editId="51F466A6">
              <wp:simplePos x="0" y="0"/>
              <wp:positionH relativeFrom="rightMargin">
                <wp:posOffset>273685</wp:posOffset>
              </wp:positionH>
              <wp:positionV relativeFrom="paragraph">
                <wp:posOffset>-155633</wp:posOffset>
              </wp:positionV>
              <wp:extent cx="312189" cy="235528"/>
              <wp:effectExtent l="0" t="0" r="0" b="0"/>
              <wp:wrapNone/>
              <wp:docPr id="217" name="Szövegdoboz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2189" cy="235528"/>
                      </a:xfrm>
                      <a:prstGeom prst="rect">
                        <a:avLst/>
                      </a:prstGeom>
                      <a:noFill/>
                      <a:ln w="9525">
                        <a:noFill/>
                        <a:miter lim="800000"/>
                        <a:headEnd/>
                        <a:tailEnd/>
                      </a:ln>
                    </wps:spPr>
                    <wps:txbx>
                      <w:txbxContent>
                        <w:p w14:paraId="6C4F8577" w14:textId="186823D6" w:rsidR="00CA38A2" w:rsidRPr="00BD2BA9" w:rsidRDefault="00CA38A2" w:rsidP="001A14BC">
                          <w:pPr>
                            <w:jc w:val="right"/>
                            <w:rPr>
                              <w:sz w:val="16"/>
                              <w:szCs w:val="16"/>
                            </w:rPr>
                          </w:pPr>
                          <w:r w:rsidRPr="00BD2BA9">
                            <w:rPr>
                              <w:sz w:val="16"/>
                              <w:szCs w:val="16"/>
                            </w:rPr>
                            <w:fldChar w:fldCharType="begin"/>
                          </w:r>
                          <w:r w:rsidRPr="00BD2BA9">
                            <w:rPr>
                              <w:sz w:val="16"/>
                              <w:szCs w:val="16"/>
                            </w:rPr>
                            <w:instrText>PAGE   \* MERGEFORMAT</w:instrText>
                          </w:r>
                          <w:r w:rsidRPr="00BD2BA9">
                            <w:rPr>
                              <w:sz w:val="16"/>
                              <w:szCs w:val="16"/>
                            </w:rPr>
                            <w:fldChar w:fldCharType="separate"/>
                          </w:r>
                          <w:r w:rsidR="00B24168" w:rsidRPr="00BD2BA9">
                            <w:rPr>
                              <w:noProof/>
                              <w:sz w:val="16"/>
                              <w:szCs w:val="16"/>
                              <w:lang w:val="hu-HU"/>
                            </w:rPr>
                            <w:t>3</w:t>
                          </w:r>
                          <w:r w:rsidRPr="00BD2BA9">
                            <w:rPr>
                              <w:sz w:val="16"/>
                              <w:szCs w:val="16"/>
                            </w:rPr>
                            <w:fldChar w:fldCharType="end"/>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F7277EE" id="Szövegdoboz 2" o:spid="_x0000_s1030" type="#_x0000_t202" style="position:absolute;left:0;text-align:left;margin-left:21.55pt;margin-top:-12.25pt;width:24.6pt;height:18.55pt;z-index:251659264;visibility:visible;mso-wrap-style:square;mso-width-percent:0;mso-height-percent:0;mso-wrap-distance-left:9pt;mso-wrap-distance-top:3.6pt;mso-wrap-distance-right:9pt;mso-wrap-distance-bottom:3.6pt;mso-position-horizontal:absolute;mso-position-horizontal-relative:right-margin-area;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vT9k+gEAANMDAAAOAAAAZHJzL2Uyb0RvYy54bWysU9uO2yAQfa/Uf0C8N75s0iZWnNV2t1tV&#10;2l6kbT8AYxyjAkOBxE6/fgfszUbtW1U/IIYxZ+acOWyvR63IUTgvwdS0WOSUCMOhlWZf0x/f79+s&#10;KfGBmZYpMKKmJ+Hp9e71q+1gK1FCD6oVjiCI8dVga9qHYKss87wXmvkFWGEw2YHTLGDo9lnr2IDo&#10;WmVlnr/NBnCtdcCF93h6NyXpLuF3neDha9d5EYiqKfYW0urS2sQ1221ZtXfM9pLPbbB/6EIzabDo&#10;GeqOBUYOTv4FpSV34KELCw46g66TXCQOyKbI/2Dz2DMrEhcUx9uzTP7/wfIvx0f7zZEwvocRB5hI&#10;ePsA/KcnBm57ZvbixjkYesFaLFxEybLB+mq+GqX2lY8gzfAZWhwyOwRIQGPndFQFeRJExwGczqKL&#10;MRCOh1dFWaw3lHBMlVerVblOFVj1fNk6Hz4K0CRuaupwpgmcHR98iM2w6vmXWMvAvVQqzVUZMtR0&#10;sypX6cJFRsuAtlNS13Sdx28yQuT4wbTpcmBSTXssoMxMOvKcGIexGYlsZ0WiBg20J1TBweQyfBW4&#10;6cH9pmRAh9XU/zowJyhRnwwquSmWy2jJFCxX70oM3GWmucwwwxGqpoGSaXsbko0nyjeoeCeTGi+d&#10;zC2jc5JIs8ujNS/j9NfLW9w9AQAA//8DAFBLAwQUAAYACAAAACEA7tUwn90AAAAIAQAADwAAAGRy&#10;cy9kb3ducmV2LnhtbEyPy27CMBBF95X4B2uQugObEFBJ4yDUqtui0ofUnYmHJCIeR7Eh6d8zXbXL&#10;0T2690y+HV0rrtiHxpOGxVyBQCq9bajS8PH+MnsAEaIha1pPqOEHA2yLyV1uMusHesPrIVaCSyhk&#10;RkMdY5dJGcoanQlz3yFxdvK9M5HPvpK2NwOXu1YmSq2lMw3xQm06fKqxPB8uTsPn6+n7K1X76tmt&#10;usGPSpLbSK3vp+PuEUTEMf7B8KvP6lCw09FfyAbRakiXCyY1zJJ0BYKBTbIEcWQwWYMscvn/geIG&#10;AAD//wMAUEsBAi0AFAAGAAgAAAAhALaDOJL+AAAA4QEAABMAAAAAAAAAAAAAAAAAAAAAAFtDb250&#10;ZW50X1R5cGVzXS54bWxQSwECLQAUAAYACAAAACEAOP0h/9YAAACUAQAACwAAAAAAAAAAAAAAAAAv&#10;AQAAX3JlbHMvLnJlbHNQSwECLQAUAAYACAAAACEAK70/ZPoBAADTAwAADgAAAAAAAAAAAAAAAAAu&#10;AgAAZHJzL2Uyb0RvYy54bWxQSwECLQAUAAYACAAAACEA7tUwn90AAAAIAQAADwAAAAAAAAAAAAAA&#10;AABUBAAAZHJzL2Rvd25yZXYueG1sUEsFBgAAAAAEAAQA8wAAAF4FAAAAAA==&#10;" filled="f" stroked="f">
              <v:textbox>
                <w:txbxContent>
                  <w:p w14:paraId="6C4F8577" w14:textId="186823D6" w:rsidR="00CA38A2" w:rsidRPr="00BD2BA9" w:rsidRDefault="00CA38A2" w:rsidP="001A14BC">
                    <w:pPr>
                      <w:jc w:val="right"/>
                      <w:rPr>
                        <w:sz w:val="16"/>
                        <w:szCs w:val="16"/>
                      </w:rPr>
                    </w:pPr>
                    <w:r w:rsidRPr="00BD2BA9">
                      <w:rPr>
                        <w:sz w:val="16"/>
                        <w:szCs w:val="16"/>
                      </w:rPr>
                      <w:fldChar w:fldCharType="begin"/>
                    </w:r>
                    <w:r w:rsidRPr="00BD2BA9">
                      <w:rPr>
                        <w:sz w:val="16"/>
                        <w:szCs w:val="16"/>
                      </w:rPr>
                      <w:instrText>PAGE   \* MERGEFORMAT</w:instrText>
                    </w:r>
                    <w:r w:rsidRPr="00BD2BA9">
                      <w:rPr>
                        <w:sz w:val="16"/>
                        <w:szCs w:val="16"/>
                      </w:rPr>
                      <w:fldChar w:fldCharType="separate"/>
                    </w:r>
                    <w:r w:rsidR="00B24168" w:rsidRPr="00BD2BA9">
                      <w:rPr>
                        <w:noProof/>
                        <w:sz w:val="16"/>
                        <w:szCs w:val="16"/>
                        <w:lang w:val="hu-HU"/>
                      </w:rPr>
                      <w:t>3</w:t>
                    </w:r>
                    <w:r w:rsidRPr="00BD2BA9">
                      <w:rPr>
                        <w:sz w:val="16"/>
                        <w:szCs w:val="16"/>
                      </w:rPr>
                      <w:fldChar w:fldCharType="end"/>
                    </w:r>
                  </w:p>
                </w:txbxContent>
              </v:textbox>
              <w10:wrap anchorx="margin"/>
            </v:shape>
          </w:pict>
        </mc:Fallback>
      </mc:AlternateContent>
    </w:r>
  </w:p>
  <w:p w14:paraId="560FA4B6" w14:textId="353980EF" w:rsidR="00CA38A2" w:rsidRPr="001A14BC" w:rsidRDefault="00B352CF" w:rsidP="00B352CF">
    <w:pPr>
      <w:pStyle w:val="Footer"/>
      <w:ind w:left="-1417" w:right="440"/>
      <w:jc w:val="center"/>
    </w:pPr>
    <w:r w:rsidRPr="001A14BC">
      <w:rPr>
        <w:noProof/>
        <w:lang w:eastAsia="en-GB"/>
      </w:rPr>
      <w:drawing>
        <wp:inline distT="0" distB="0" distL="0" distR="0" wp14:anchorId="1CF49002" wp14:editId="1C2596BC">
          <wp:extent cx="7560310" cy="229937"/>
          <wp:effectExtent l="0" t="0" r="2540" b="0"/>
          <wp:docPr id="913906429"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3064389" name=""/>
                  <pic:cNvPicPr/>
                </pic:nvPicPr>
                <pic:blipFill>
                  <a:blip r:embed="rId2"/>
                  <a:stretch>
                    <a:fillRect/>
                  </a:stretch>
                </pic:blipFill>
                <pic:spPr>
                  <a:xfrm>
                    <a:off x="0" y="0"/>
                    <a:ext cx="7565243" cy="230087"/>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71B307" w14:textId="77777777" w:rsidR="003E1E79" w:rsidRDefault="003E1E79" w:rsidP="00CA38A2">
      <w:pPr>
        <w:spacing w:after="0" w:line="240" w:lineRule="auto"/>
      </w:pPr>
      <w:r>
        <w:separator/>
      </w:r>
    </w:p>
  </w:footnote>
  <w:footnote w:type="continuationSeparator" w:id="0">
    <w:p w14:paraId="02BBFCAE" w14:textId="77777777" w:rsidR="003E1E79" w:rsidRDefault="003E1E79" w:rsidP="00CA38A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0CA292" w14:textId="2E7CFA2A" w:rsidR="007D3023" w:rsidRDefault="007D3023">
    <w:pPr>
      <w:pStyle w:val="Header"/>
    </w:pPr>
    <w:r>
      <w:rPr>
        <w:noProof/>
        <w:lang w:eastAsia="en-GB"/>
      </w:rPr>
      <w:drawing>
        <wp:anchor distT="0" distB="0" distL="114300" distR="114300" simplePos="0" relativeHeight="251665408" behindDoc="0" locked="0" layoutInCell="1" allowOverlap="1" wp14:anchorId="11C79BE1" wp14:editId="0B95DC5A">
          <wp:simplePos x="0" y="0"/>
          <wp:positionH relativeFrom="margin">
            <wp:posOffset>-353291</wp:posOffset>
          </wp:positionH>
          <wp:positionV relativeFrom="paragraph">
            <wp:posOffset>-152227</wp:posOffset>
          </wp:positionV>
          <wp:extent cx="1455031" cy="499481"/>
          <wp:effectExtent l="0" t="0" r="0" b="0"/>
          <wp:wrapNone/>
          <wp:docPr id="1256307345" name="Kép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H_Pass_logo_draft.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55031" cy="499481"/>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82BB4"/>
    <w:multiLevelType w:val="multilevel"/>
    <w:tmpl w:val="2E5E296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5A95522"/>
    <w:multiLevelType w:val="hybridMultilevel"/>
    <w:tmpl w:val="EC82DB74"/>
    <w:lvl w:ilvl="0" w:tplc="E864FDBE">
      <w:start w:val="18"/>
      <w:numFmt w:val="decimal"/>
      <w:lvlText w:val="%1."/>
      <w:lvlJc w:val="left"/>
      <w:pPr>
        <w:ind w:left="720" w:hanging="360"/>
      </w:pPr>
      <w:rPr>
        <w:b/>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 w15:restartNumberingAfterBreak="0">
    <w:nsid w:val="05B1178C"/>
    <w:multiLevelType w:val="hybridMultilevel"/>
    <w:tmpl w:val="2BF26512"/>
    <w:lvl w:ilvl="0" w:tplc="0809000F">
      <w:start w:val="4"/>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 w15:restartNumberingAfterBreak="0">
    <w:nsid w:val="09E95E99"/>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A7857D4"/>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BCA723E"/>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BFC020F"/>
    <w:multiLevelType w:val="hybridMultilevel"/>
    <w:tmpl w:val="D4F2C40C"/>
    <w:lvl w:ilvl="0" w:tplc="0809000F">
      <w:start w:val="6"/>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7" w15:restartNumberingAfterBreak="0">
    <w:nsid w:val="103444F8"/>
    <w:multiLevelType w:val="hybridMultilevel"/>
    <w:tmpl w:val="4BE2B0E4"/>
    <w:lvl w:ilvl="0" w:tplc="0809000F">
      <w:start w:val="17"/>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8" w15:restartNumberingAfterBreak="0">
    <w:nsid w:val="18B622E1"/>
    <w:multiLevelType w:val="multilevel"/>
    <w:tmpl w:val="0FA804C4"/>
    <w:lvl w:ilvl="0">
      <w:start w:val="1"/>
      <w:numFmt w:val="bullet"/>
      <w:lvlText w:val=""/>
      <w:lvlJc w:val="left"/>
      <w:pPr>
        <w:tabs>
          <w:tab w:val="num" w:pos="720"/>
        </w:tabs>
        <w:ind w:left="720" w:hanging="360"/>
      </w:pPr>
      <w:rPr>
        <w:rFonts w:ascii="Symbol" w:hAnsi="Symbol" w:hint="default"/>
        <w:sz w:val="20"/>
      </w:rPr>
    </w:lvl>
    <w:lvl w:ilvl="1">
      <w:start w:val="41"/>
      <w:numFmt w:val="decimal"/>
      <w:lvlText w:val="%2."/>
      <w:lvlJc w:val="left"/>
      <w:pPr>
        <w:ind w:left="1352" w:hanging="360"/>
      </w:pPr>
      <w:rPr>
        <w:b/>
        <w:bCs/>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9186C43"/>
    <w:multiLevelType w:val="multilevel"/>
    <w:tmpl w:val="097ADE06"/>
    <w:lvl w:ilvl="0">
      <w:start w:val="1"/>
      <w:numFmt w:val="bullet"/>
      <w:lvlText w:val=""/>
      <w:lvlJc w:val="left"/>
      <w:pPr>
        <w:tabs>
          <w:tab w:val="num" w:pos="720"/>
        </w:tabs>
        <w:ind w:left="720" w:hanging="360"/>
      </w:pPr>
      <w:rPr>
        <w:rFonts w:ascii="Symbol" w:hAnsi="Symbol" w:hint="default"/>
        <w:sz w:val="20"/>
      </w:rPr>
    </w:lvl>
    <w:lvl w:ilvl="1">
      <w:start w:val="37"/>
      <w:numFmt w:val="decimal"/>
      <w:lvlText w:val="%2."/>
      <w:lvlJc w:val="left"/>
      <w:pPr>
        <w:ind w:left="1440" w:hanging="360"/>
      </w:p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076034C"/>
    <w:multiLevelType w:val="multilevel"/>
    <w:tmpl w:val="73284E8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6385A7B"/>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F458DD"/>
    <w:multiLevelType w:val="multilevel"/>
    <w:tmpl w:val="9FDAE3A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15:restartNumberingAfterBreak="0">
    <w:nsid w:val="31A11B1F"/>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33B318EB"/>
    <w:multiLevelType w:val="hybridMultilevel"/>
    <w:tmpl w:val="2692FE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7F57F86"/>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38BD6C0D"/>
    <w:multiLevelType w:val="hybridMultilevel"/>
    <w:tmpl w:val="2234912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8F70F93"/>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41663443"/>
    <w:multiLevelType w:val="multilevel"/>
    <w:tmpl w:val="34B4609C"/>
    <w:lvl w:ilvl="0">
      <w:start w:val="1"/>
      <w:numFmt w:val="bullet"/>
      <w:lvlText w:val=""/>
      <w:lvlJc w:val="left"/>
      <w:pPr>
        <w:tabs>
          <w:tab w:val="num" w:pos="720"/>
        </w:tabs>
        <w:ind w:left="720" w:hanging="360"/>
      </w:pPr>
      <w:rPr>
        <w:rFonts w:ascii="Symbol" w:hAnsi="Symbol" w:hint="default"/>
        <w:sz w:val="20"/>
      </w:rPr>
    </w:lvl>
    <w:lvl w:ilvl="1">
      <w:start w:val="34"/>
      <w:numFmt w:val="decimal"/>
      <w:lvlText w:val="%2."/>
      <w:lvlJc w:val="left"/>
      <w:pPr>
        <w:ind w:left="1440" w:hanging="360"/>
      </w:pPr>
      <w:rPr>
        <w:b/>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86C0A9F"/>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4DEF18F7"/>
    <w:multiLevelType w:val="hybridMultilevel"/>
    <w:tmpl w:val="D71A7C0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CA3AE5"/>
    <w:multiLevelType w:val="hybridMultilevel"/>
    <w:tmpl w:val="AE929954"/>
    <w:lvl w:ilvl="0" w:tplc="002A8E5A">
      <w:numFmt w:val="bullet"/>
      <w:lvlText w:val="-"/>
      <w:lvlJc w:val="left"/>
      <w:pPr>
        <w:ind w:left="430" w:hanging="360"/>
      </w:pPr>
      <w:rPr>
        <w:rFonts w:ascii="Calibri" w:eastAsiaTheme="minorHAnsi" w:hAnsi="Calibri" w:cs="Calibri" w:hint="default"/>
      </w:rPr>
    </w:lvl>
    <w:lvl w:ilvl="1" w:tplc="08090003" w:tentative="1">
      <w:start w:val="1"/>
      <w:numFmt w:val="bullet"/>
      <w:lvlText w:val="o"/>
      <w:lvlJc w:val="left"/>
      <w:pPr>
        <w:ind w:left="1150" w:hanging="360"/>
      </w:pPr>
      <w:rPr>
        <w:rFonts w:ascii="Courier New" w:hAnsi="Courier New" w:cs="Courier New" w:hint="default"/>
      </w:rPr>
    </w:lvl>
    <w:lvl w:ilvl="2" w:tplc="08090005" w:tentative="1">
      <w:start w:val="1"/>
      <w:numFmt w:val="bullet"/>
      <w:lvlText w:val=""/>
      <w:lvlJc w:val="left"/>
      <w:pPr>
        <w:ind w:left="1870" w:hanging="360"/>
      </w:pPr>
      <w:rPr>
        <w:rFonts w:ascii="Wingdings" w:hAnsi="Wingdings" w:hint="default"/>
      </w:rPr>
    </w:lvl>
    <w:lvl w:ilvl="3" w:tplc="08090001" w:tentative="1">
      <w:start w:val="1"/>
      <w:numFmt w:val="bullet"/>
      <w:lvlText w:val=""/>
      <w:lvlJc w:val="left"/>
      <w:pPr>
        <w:ind w:left="2590" w:hanging="360"/>
      </w:pPr>
      <w:rPr>
        <w:rFonts w:ascii="Symbol" w:hAnsi="Symbol" w:hint="default"/>
      </w:rPr>
    </w:lvl>
    <w:lvl w:ilvl="4" w:tplc="08090003" w:tentative="1">
      <w:start w:val="1"/>
      <w:numFmt w:val="bullet"/>
      <w:lvlText w:val="o"/>
      <w:lvlJc w:val="left"/>
      <w:pPr>
        <w:ind w:left="3310" w:hanging="360"/>
      </w:pPr>
      <w:rPr>
        <w:rFonts w:ascii="Courier New" w:hAnsi="Courier New" w:cs="Courier New" w:hint="default"/>
      </w:rPr>
    </w:lvl>
    <w:lvl w:ilvl="5" w:tplc="08090005" w:tentative="1">
      <w:start w:val="1"/>
      <w:numFmt w:val="bullet"/>
      <w:lvlText w:val=""/>
      <w:lvlJc w:val="left"/>
      <w:pPr>
        <w:ind w:left="4030" w:hanging="360"/>
      </w:pPr>
      <w:rPr>
        <w:rFonts w:ascii="Wingdings" w:hAnsi="Wingdings" w:hint="default"/>
      </w:rPr>
    </w:lvl>
    <w:lvl w:ilvl="6" w:tplc="08090001" w:tentative="1">
      <w:start w:val="1"/>
      <w:numFmt w:val="bullet"/>
      <w:lvlText w:val=""/>
      <w:lvlJc w:val="left"/>
      <w:pPr>
        <w:ind w:left="4750" w:hanging="360"/>
      </w:pPr>
      <w:rPr>
        <w:rFonts w:ascii="Symbol" w:hAnsi="Symbol" w:hint="default"/>
      </w:rPr>
    </w:lvl>
    <w:lvl w:ilvl="7" w:tplc="08090003" w:tentative="1">
      <w:start w:val="1"/>
      <w:numFmt w:val="bullet"/>
      <w:lvlText w:val="o"/>
      <w:lvlJc w:val="left"/>
      <w:pPr>
        <w:ind w:left="5470" w:hanging="360"/>
      </w:pPr>
      <w:rPr>
        <w:rFonts w:ascii="Courier New" w:hAnsi="Courier New" w:cs="Courier New" w:hint="default"/>
      </w:rPr>
    </w:lvl>
    <w:lvl w:ilvl="8" w:tplc="08090005" w:tentative="1">
      <w:start w:val="1"/>
      <w:numFmt w:val="bullet"/>
      <w:lvlText w:val=""/>
      <w:lvlJc w:val="left"/>
      <w:pPr>
        <w:ind w:left="6190" w:hanging="360"/>
      </w:pPr>
      <w:rPr>
        <w:rFonts w:ascii="Wingdings" w:hAnsi="Wingdings" w:hint="default"/>
      </w:rPr>
    </w:lvl>
  </w:abstractNum>
  <w:abstractNum w:abstractNumId="22" w15:restartNumberingAfterBreak="0">
    <w:nsid w:val="53C32926"/>
    <w:multiLevelType w:val="hybridMultilevel"/>
    <w:tmpl w:val="90FE021E"/>
    <w:lvl w:ilvl="0" w:tplc="0809000F">
      <w:start w:val="2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3" w15:restartNumberingAfterBreak="0">
    <w:nsid w:val="563B573B"/>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5DE028D3"/>
    <w:multiLevelType w:val="hybridMultilevel"/>
    <w:tmpl w:val="88B615CE"/>
    <w:lvl w:ilvl="0" w:tplc="0809000F">
      <w:start w:val="28"/>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5" w15:restartNumberingAfterBreak="0">
    <w:nsid w:val="62FC1A1C"/>
    <w:multiLevelType w:val="hybridMultilevel"/>
    <w:tmpl w:val="47529156"/>
    <w:lvl w:ilvl="0" w:tplc="118C806C">
      <w:numFmt w:val="bullet"/>
      <w:lvlText w:val="-"/>
      <w:lvlJc w:val="left"/>
      <w:pPr>
        <w:ind w:left="410" w:hanging="360"/>
      </w:pPr>
      <w:rPr>
        <w:rFonts w:ascii="Calibri" w:eastAsiaTheme="minorHAnsi" w:hAnsi="Calibri" w:cs="Calibri" w:hint="default"/>
      </w:rPr>
    </w:lvl>
    <w:lvl w:ilvl="1" w:tplc="08090003" w:tentative="1">
      <w:start w:val="1"/>
      <w:numFmt w:val="bullet"/>
      <w:lvlText w:val="o"/>
      <w:lvlJc w:val="left"/>
      <w:pPr>
        <w:ind w:left="1130" w:hanging="360"/>
      </w:pPr>
      <w:rPr>
        <w:rFonts w:ascii="Courier New" w:hAnsi="Courier New" w:cs="Courier New" w:hint="default"/>
      </w:rPr>
    </w:lvl>
    <w:lvl w:ilvl="2" w:tplc="08090005" w:tentative="1">
      <w:start w:val="1"/>
      <w:numFmt w:val="bullet"/>
      <w:lvlText w:val=""/>
      <w:lvlJc w:val="left"/>
      <w:pPr>
        <w:ind w:left="1850" w:hanging="360"/>
      </w:pPr>
      <w:rPr>
        <w:rFonts w:ascii="Wingdings" w:hAnsi="Wingdings" w:hint="default"/>
      </w:rPr>
    </w:lvl>
    <w:lvl w:ilvl="3" w:tplc="08090001" w:tentative="1">
      <w:start w:val="1"/>
      <w:numFmt w:val="bullet"/>
      <w:lvlText w:val=""/>
      <w:lvlJc w:val="left"/>
      <w:pPr>
        <w:ind w:left="2570" w:hanging="360"/>
      </w:pPr>
      <w:rPr>
        <w:rFonts w:ascii="Symbol" w:hAnsi="Symbol" w:hint="default"/>
      </w:rPr>
    </w:lvl>
    <w:lvl w:ilvl="4" w:tplc="08090003" w:tentative="1">
      <w:start w:val="1"/>
      <w:numFmt w:val="bullet"/>
      <w:lvlText w:val="o"/>
      <w:lvlJc w:val="left"/>
      <w:pPr>
        <w:ind w:left="3290" w:hanging="360"/>
      </w:pPr>
      <w:rPr>
        <w:rFonts w:ascii="Courier New" w:hAnsi="Courier New" w:cs="Courier New" w:hint="default"/>
      </w:rPr>
    </w:lvl>
    <w:lvl w:ilvl="5" w:tplc="08090005" w:tentative="1">
      <w:start w:val="1"/>
      <w:numFmt w:val="bullet"/>
      <w:lvlText w:val=""/>
      <w:lvlJc w:val="left"/>
      <w:pPr>
        <w:ind w:left="4010" w:hanging="360"/>
      </w:pPr>
      <w:rPr>
        <w:rFonts w:ascii="Wingdings" w:hAnsi="Wingdings" w:hint="default"/>
      </w:rPr>
    </w:lvl>
    <w:lvl w:ilvl="6" w:tplc="08090001" w:tentative="1">
      <w:start w:val="1"/>
      <w:numFmt w:val="bullet"/>
      <w:lvlText w:val=""/>
      <w:lvlJc w:val="left"/>
      <w:pPr>
        <w:ind w:left="4730" w:hanging="360"/>
      </w:pPr>
      <w:rPr>
        <w:rFonts w:ascii="Symbol" w:hAnsi="Symbol" w:hint="default"/>
      </w:rPr>
    </w:lvl>
    <w:lvl w:ilvl="7" w:tplc="08090003" w:tentative="1">
      <w:start w:val="1"/>
      <w:numFmt w:val="bullet"/>
      <w:lvlText w:val="o"/>
      <w:lvlJc w:val="left"/>
      <w:pPr>
        <w:ind w:left="5450" w:hanging="360"/>
      </w:pPr>
      <w:rPr>
        <w:rFonts w:ascii="Courier New" w:hAnsi="Courier New" w:cs="Courier New" w:hint="default"/>
      </w:rPr>
    </w:lvl>
    <w:lvl w:ilvl="8" w:tplc="08090005" w:tentative="1">
      <w:start w:val="1"/>
      <w:numFmt w:val="bullet"/>
      <w:lvlText w:val=""/>
      <w:lvlJc w:val="left"/>
      <w:pPr>
        <w:ind w:left="6170" w:hanging="360"/>
      </w:pPr>
      <w:rPr>
        <w:rFonts w:ascii="Wingdings" w:hAnsi="Wingdings" w:hint="default"/>
      </w:rPr>
    </w:lvl>
  </w:abstractNum>
  <w:abstractNum w:abstractNumId="26" w15:restartNumberingAfterBreak="0">
    <w:nsid w:val="74041D0C"/>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77455283"/>
    <w:multiLevelType w:val="multilevel"/>
    <w:tmpl w:val="2E5E296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526333978">
    <w:abstractNumId w:val="16"/>
  </w:num>
  <w:num w:numId="2" w16cid:durableId="1368064991">
    <w:abstractNumId w:val="17"/>
  </w:num>
  <w:num w:numId="3" w16cid:durableId="1547520801">
    <w:abstractNumId w:val="11"/>
  </w:num>
  <w:num w:numId="4" w16cid:durableId="53161785">
    <w:abstractNumId w:val="27"/>
  </w:num>
  <w:num w:numId="5" w16cid:durableId="1515001117">
    <w:abstractNumId w:val="15"/>
  </w:num>
  <w:num w:numId="6" w16cid:durableId="325329681">
    <w:abstractNumId w:val="3"/>
  </w:num>
  <w:num w:numId="7" w16cid:durableId="564606079">
    <w:abstractNumId w:val="23"/>
  </w:num>
  <w:num w:numId="8" w16cid:durableId="360790641">
    <w:abstractNumId w:val="26"/>
  </w:num>
  <w:num w:numId="9" w16cid:durableId="975840892">
    <w:abstractNumId w:val="19"/>
  </w:num>
  <w:num w:numId="10" w16cid:durableId="167060576">
    <w:abstractNumId w:val="14"/>
  </w:num>
  <w:num w:numId="11" w16cid:durableId="1155075287">
    <w:abstractNumId w:val="25"/>
  </w:num>
  <w:num w:numId="12" w16cid:durableId="187456256">
    <w:abstractNumId w:val="0"/>
  </w:num>
  <w:num w:numId="13" w16cid:durableId="481384423">
    <w:abstractNumId w:val="4"/>
  </w:num>
  <w:num w:numId="14" w16cid:durableId="1718702920">
    <w:abstractNumId w:val="13"/>
  </w:num>
  <w:num w:numId="15" w16cid:durableId="698316277">
    <w:abstractNumId w:val="21"/>
  </w:num>
  <w:num w:numId="16" w16cid:durableId="645203414">
    <w:abstractNumId w:val="5"/>
  </w:num>
  <w:num w:numId="17" w16cid:durableId="899830480">
    <w:abstractNumId w:val="20"/>
  </w:num>
  <w:num w:numId="18" w16cid:durableId="46997482">
    <w:abstractNumId w:val="1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240092820">
    <w:abstractNumId w:val="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754129723">
    <w:abstractNumId w:val="6"/>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978456107">
    <w:abstractNumId w:val="7"/>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538590893">
    <w:abstractNumId w:val="1"/>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542444570">
    <w:abstractNumId w:val="22"/>
    <w:lvlOverride w:ilvl="0">
      <w:startOverride w:val="2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794321649">
    <w:abstractNumId w:val="24"/>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959408757">
    <w:abstractNumId w:val="8"/>
    <w:lvlOverride w:ilvl="0"/>
    <w:lvlOverride w:ilvl="1">
      <w:startOverride w:val="41"/>
    </w:lvlOverride>
    <w:lvlOverride w:ilvl="2"/>
    <w:lvlOverride w:ilvl="3"/>
    <w:lvlOverride w:ilvl="4"/>
    <w:lvlOverride w:ilvl="5"/>
    <w:lvlOverride w:ilvl="6"/>
    <w:lvlOverride w:ilvl="7"/>
    <w:lvlOverride w:ilvl="8"/>
  </w:num>
  <w:num w:numId="26" w16cid:durableId="827021685">
    <w:abstractNumId w:val="9"/>
    <w:lvlOverride w:ilvl="0"/>
    <w:lvlOverride w:ilvl="1">
      <w:startOverride w:val="37"/>
    </w:lvlOverride>
    <w:lvlOverride w:ilvl="2"/>
    <w:lvlOverride w:ilvl="3"/>
    <w:lvlOverride w:ilvl="4"/>
    <w:lvlOverride w:ilvl="5"/>
    <w:lvlOverride w:ilvl="6"/>
    <w:lvlOverride w:ilvl="7"/>
    <w:lvlOverride w:ilvl="8"/>
  </w:num>
  <w:num w:numId="27" w16cid:durableId="1092631667">
    <w:abstractNumId w:val="18"/>
    <w:lvlOverride w:ilvl="0"/>
    <w:lvlOverride w:ilvl="1">
      <w:startOverride w:val="34"/>
    </w:lvlOverride>
    <w:lvlOverride w:ilvl="2"/>
    <w:lvlOverride w:ilvl="3"/>
    <w:lvlOverride w:ilvl="4"/>
    <w:lvlOverride w:ilvl="5"/>
    <w:lvlOverride w:ilvl="6"/>
    <w:lvlOverride w:ilvl="7"/>
    <w:lvlOverride w:ilvl="8"/>
  </w:num>
  <w:num w:numId="28" w16cid:durableId="171608080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2993"/>
    <w:rsid w:val="00036060"/>
    <w:rsid w:val="00037ACB"/>
    <w:rsid w:val="0006431B"/>
    <w:rsid w:val="00070700"/>
    <w:rsid w:val="00076F91"/>
    <w:rsid w:val="0009595F"/>
    <w:rsid w:val="000A4F8F"/>
    <w:rsid w:val="000C0315"/>
    <w:rsid w:val="001134A0"/>
    <w:rsid w:val="001809D0"/>
    <w:rsid w:val="00194B12"/>
    <w:rsid w:val="001A14BC"/>
    <w:rsid w:val="001E4F54"/>
    <w:rsid w:val="0023017F"/>
    <w:rsid w:val="00252B92"/>
    <w:rsid w:val="00267F37"/>
    <w:rsid w:val="002B339F"/>
    <w:rsid w:val="002D5D92"/>
    <w:rsid w:val="002D6AE0"/>
    <w:rsid w:val="002E1500"/>
    <w:rsid w:val="002F344A"/>
    <w:rsid w:val="00306F15"/>
    <w:rsid w:val="00382711"/>
    <w:rsid w:val="00387E74"/>
    <w:rsid w:val="00397062"/>
    <w:rsid w:val="003B05E4"/>
    <w:rsid w:val="003D2FEB"/>
    <w:rsid w:val="003D5AC4"/>
    <w:rsid w:val="003D5E3A"/>
    <w:rsid w:val="003E1E79"/>
    <w:rsid w:val="003E5019"/>
    <w:rsid w:val="00410178"/>
    <w:rsid w:val="004462FA"/>
    <w:rsid w:val="005265C5"/>
    <w:rsid w:val="005563C5"/>
    <w:rsid w:val="00587B68"/>
    <w:rsid w:val="005A1C6A"/>
    <w:rsid w:val="005C0977"/>
    <w:rsid w:val="005D666E"/>
    <w:rsid w:val="005F77DB"/>
    <w:rsid w:val="00603CE2"/>
    <w:rsid w:val="00630E74"/>
    <w:rsid w:val="006617F5"/>
    <w:rsid w:val="00665C22"/>
    <w:rsid w:val="006A7026"/>
    <w:rsid w:val="006C2944"/>
    <w:rsid w:val="006F60CE"/>
    <w:rsid w:val="00722993"/>
    <w:rsid w:val="00733F48"/>
    <w:rsid w:val="0074059A"/>
    <w:rsid w:val="00767421"/>
    <w:rsid w:val="00774D6F"/>
    <w:rsid w:val="0078304F"/>
    <w:rsid w:val="007D3023"/>
    <w:rsid w:val="007E050A"/>
    <w:rsid w:val="007F5365"/>
    <w:rsid w:val="0080406E"/>
    <w:rsid w:val="00816451"/>
    <w:rsid w:val="00855DE1"/>
    <w:rsid w:val="00857EB5"/>
    <w:rsid w:val="008722F6"/>
    <w:rsid w:val="008749E6"/>
    <w:rsid w:val="008F5C5A"/>
    <w:rsid w:val="00912367"/>
    <w:rsid w:val="00945EF8"/>
    <w:rsid w:val="00973B7D"/>
    <w:rsid w:val="009A10F1"/>
    <w:rsid w:val="009B3931"/>
    <w:rsid w:val="009C457A"/>
    <w:rsid w:val="009C535F"/>
    <w:rsid w:val="00A05203"/>
    <w:rsid w:val="00A227CB"/>
    <w:rsid w:val="00A259BE"/>
    <w:rsid w:val="00A33985"/>
    <w:rsid w:val="00A42C11"/>
    <w:rsid w:val="00A5588D"/>
    <w:rsid w:val="00A75A68"/>
    <w:rsid w:val="00AB399B"/>
    <w:rsid w:val="00AD708F"/>
    <w:rsid w:val="00AE6741"/>
    <w:rsid w:val="00B24168"/>
    <w:rsid w:val="00B352CF"/>
    <w:rsid w:val="00B40315"/>
    <w:rsid w:val="00B75090"/>
    <w:rsid w:val="00B91166"/>
    <w:rsid w:val="00BC044E"/>
    <w:rsid w:val="00BD2BA9"/>
    <w:rsid w:val="00BF6480"/>
    <w:rsid w:val="00C35F85"/>
    <w:rsid w:val="00C36245"/>
    <w:rsid w:val="00C64CEE"/>
    <w:rsid w:val="00C76120"/>
    <w:rsid w:val="00C83BDB"/>
    <w:rsid w:val="00C92A2F"/>
    <w:rsid w:val="00CA258C"/>
    <w:rsid w:val="00CA38A2"/>
    <w:rsid w:val="00CB1CEA"/>
    <w:rsid w:val="00CD6122"/>
    <w:rsid w:val="00D24DD3"/>
    <w:rsid w:val="00D45848"/>
    <w:rsid w:val="00D460A3"/>
    <w:rsid w:val="00D50A33"/>
    <w:rsid w:val="00D616A4"/>
    <w:rsid w:val="00D64355"/>
    <w:rsid w:val="00D74900"/>
    <w:rsid w:val="00E607BF"/>
    <w:rsid w:val="00E64F1C"/>
    <w:rsid w:val="00EC0C4F"/>
    <w:rsid w:val="00EC32AC"/>
    <w:rsid w:val="00EF0FD2"/>
    <w:rsid w:val="00EF6A40"/>
    <w:rsid w:val="00F105EE"/>
    <w:rsid w:val="00F728D3"/>
    <w:rsid w:val="00F905B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CC94159"/>
  <w15:chartTrackingRefBased/>
  <w15:docId w15:val="{7DA8CC65-D04C-437A-B3D1-C10E2B1976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D50A33"/>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D50A33"/>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D50A33"/>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autoRedefine/>
    <w:uiPriority w:val="9"/>
    <w:unhideWhenUsed/>
    <w:qFormat/>
    <w:rsid w:val="00A227CB"/>
    <w:pPr>
      <w:keepNext/>
      <w:keepLines/>
      <w:spacing w:before="40" w:beforeAutospacing="1" w:after="0" w:line="276" w:lineRule="auto"/>
      <w:jc w:val="both"/>
      <w:outlineLvl w:val="3"/>
    </w:pPr>
    <w:rPr>
      <w:rFonts w:asciiTheme="majorHAnsi" w:eastAsiaTheme="majorEastAsia" w:hAnsiTheme="majorHAnsi" w:cstheme="majorBidi"/>
      <w:i/>
      <w:iCs/>
      <w:color w:val="5B9BD5" w:themeColor="accent1"/>
      <w:sz w:val="32"/>
      <w:lang w:val="en-US"/>
    </w:rPr>
  </w:style>
  <w:style w:type="paragraph" w:styleId="Heading5">
    <w:name w:val="heading 5"/>
    <w:basedOn w:val="Normal"/>
    <w:next w:val="Normal"/>
    <w:link w:val="Heading5Char"/>
    <w:uiPriority w:val="9"/>
    <w:semiHidden/>
    <w:unhideWhenUsed/>
    <w:qFormat/>
    <w:rsid w:val="00F905B2"/>
    <w:pPr>
      <w:keepNext/>
      <w:keepLines/>
      <w:spacing w:before="80" w:after="40" w:line="256" w:lineRule="auto"/>
      <w:outlineLvl w:val="4"/>
    </w:pPr>
    <w:rPr>
      <w:rFonts w:eastAsiaTheme="majorEastAsia" w:cstheme="majorBidi"/>
      <w:color w:val="2E74B5" w:themeColor="accent1" w:themeShade="BF"/>
      <w:sz w:val="24"/>
      <w:szCs w:val="24"/>
      <w:lang w:val="el-GR"/>
    </w:rPr>
  </w:style>
  <w:style w:type="paragraph" w:styleId="Heading6">
    <w:name w:val="heading 6"/>
    <w:basedOn w:val="Normal"/>
    <w:next w:val="Normal"/>
    <w:link w:val="Heading6Char"/>
    <w:uiPriority w:val="9"/>
    <w:semiHidden/>
    <w:unhideWhenUsed/>
    <w:qFormat/>
    <w:rsid w:val="00F905B2"/>
    <w:pPr>
      <w:keepNext/>
      <w:keepLines/>
      <w:spacing w:before="40" w:after="0" w:line="256" w:lineRule="auto"/>
      <w:outlineLvl w:val="5"/>
    </w:pPr>
    <w:rPr>
      <w:rFonts w:eastAsiaTheme="majorEastAsia" w:cstheme="majorBidi"/>
      <w:i/>
      <w:iCs/>
      <w:color w:val="595959" w:themeColor="text1" w:themeTint="A6"/>
      <w:sz w:val="24"/>
      <w:szCs w:val="24"/>
      <w:lang w:val="el-GR"/>
    </w:rPr>
  </w:style>
  <w:style w:type="paragraph" w:styleId="Heading7">
    <w:name w:val="heading 7"/>
    <w:basedOn w:val="Normal"/>
    <w:next w:val="Normal"/>
    <w:link w:val="Heading7Char"/>
    <w:uiPriority w:val="9"/>
    <w:semiHidden/>
    <w:unhideWhenUsed/>
    <w:qFormat/>
    <w:rsid w:val="00F905B2"/>
    <w:pPr>
      <w:keepNext/>
      <w:keepLines/>
      <w:spacing w:before="40" w:after="0" w:line="256" w:lineRule="auto"/>
      <w:outlineLvl w:val="6"/>
    </w:pPr>
    <w:rPr>
      <w:rFonts w:eastAsiaTheme="majorEastAsia" w:cstheme="majorBidi"/>
      <w:color w:val="595959" w:themeColor="text1" w:themeTint="A6"/>
      <w:sz w:val="24"/>
      <w:szCs w:val="24"/>
      <w:lang w:val="el-GR"/>
    </w:rPr>
  </w:style>
  <w:style w:type="paragraph" w:styleId="Heading8">
    <w:name w:val="heading 8"/>
    <w:basedOn w:val="Normal"/>
    <w:next w:val="Normal"/>
    <w:link w:val="Heading8Char"/>
    <w:uiPriority w:val="9"/>
    <w:semiHidden/>
    <w:unhideWhenUsed/>
    <w:qFormat/>
    <w:rsid w:val="00F905B2"/>
    <w:pPr>
      <w:keepNext/>
      <w:keepLines/>
      <w:spacing w:after="0" w:line="256" w:lineRule="auto"/>
      <w:outlineLvl w:val="7"/>
    </w:pPr>
    <w:rPr>
      <w:rFonts w:eastAsiaTheme="majorEastAsia" w:cstheme="majorBidi"/>
      <w:i/>
      <w:iCs/>
      <w:color w:val="272727" w:themeColor="text1" w:themeTint="D8"/>
      <w:sz w:val="24"/>
      <w:szCs w:val="24"/>
      <w:lang w:val="el-GR"/>
    </w:rPr>
  </w:style>
  <w:style w:type="paragraph" w:styleId="Heading9">
    <w:name w:val="heading 9"/>
    <w:basedOn w:val="Normal"/>
    <w:next w:val="Normal"/>
    <w:link w:val="Heading9Char"/>
    <w:uiPriority w:val="9"/>
    <w:semiHidden/>
    <w:unhideWhenUsed/>
    <w:qFormat/>
    <w:rsid w:val="00F905B2"/>
    <w:pPr>
      <w:keepNext/>
      <w:keepLines/>
      <w:spacing w:after="0" w:line="256" w:lineRule="auto"/>
      <w:outlineLvl w:val="8"/>
    </w:pPr>
    <w:rPr>
      <w:rFonts w:eastAsiaTheme="majorEastAsia" w:cstheme="majorBidi"/>
      <w:color w:val="272727" w:themeColor="text1" w:themeTint="D8"/>
      <w:sz w:val="24"/>
      <w:szCs w:val="24"/>
      <w:lang w:val="el-GR"/>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A38A2"/>
    <w:pPr>
      <w:tabs>
        <w:tab w:val="center" w:pos="4536"/>
        <w:tab w:val="right" w:pos="9072"/>
      </w:tabs>
      <w:spacing w:after="0" w:line="240" w:lineRule="auto"/>
    </w:pPr>
  </w:style>
  <w:style w:type="character" w:customStyle="1" w:styleId="HeaderChar">
    <w:name w:val="Header Char"/>
    <w:basedOn w:val="DefaultParagraphFont"/>
    <w:link w:val="Header"/>
    <w:uiPriority w:val="99"/>
    <w:rsid w:val="00CA38A2"/>
  </w:style>
  <w:style w:type="paragraph" w:styleId="Footer">
    <w:name w:val="footer"/>
    <w:basedOn w:val="Normal"/>
    <w:link w:val="FooterChar"/>
    <w:uiPriority w:val="99"/>
    <w:unhideWhenUsed/>
    <w:rsid w:val="00CA38A2"/>
    <w:pPr>
      <w:tabs>
        <w:tab w:val="center" w:pos="4536"/>
        <w:tab w:val="right" w:pos="9072"/>
      </w:tabs>
      <w:spacing w:after="0" w:line="240" w:lineRule="auto"/>
    </w:pPr>
  </w:style>
  <w:style w:type="character" w:customStyle="1" w:styleId="FooterChar">
    <w:name w:val="Footer Char"/>
    <w:basedOn w:val="DefaultParagraphFont"/>
    <w:link w:val="Footer"/>
    <w:uiPriority w:val="99"/>
    <w:rsid w:val="00CA38A2"/>
  </w:style>
  <w:style w:type="table" w:styleId="TableGrid">
    <w:name w:val="Table Grid"/>
    <w:aliases w:val="Check(v)"/>
    <w:basedOn w:val="TableNormal"/>
    <w:uiPriority w:val="59"/>
    <w:rsid w:val="00CA38A2"/>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uiPriority w:val="9"/>
    <w:rsid w:val="00A227CB"/>
    <w:rPr>
      <w:rFonts w:asciiTheme="majorHAnsi" w:eastAsiaTheme="majorEastAsia" w:hAnsiTheme="majorHAnsi" w:cstheme="majorBidi"/>
      <w:i/>
      <w:iCs/>
      <w:color w:val="5B9BD5" w:themeColor="accent1"/>
      <w:sz w:val="32"/>
      <w:lang w:val="en-US"/>
    </w:rPr>
  </w:style>
  <w:style w:type="table" w:customStyle="1" w:styleId="GridTable4-Accent11">
    <w:name w:val="Grid Table 4 - Accent 11"/>
    <w:basedOn w:val="TableNormal"/>
    <w:uiPriority w:val="49"/>
    <w:rsid w:val="00A227CB"/>
    <w:pPr>
      <w:spacing w:after="0" w:line="240" w:lineRule="auto"/>
    </w:pPr>
    <w:rPr>
      <w:lang w:val="en-US"/>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hgkelc">
    <w:name w:val="hgkelc"/>
    <w:basedOn w:val="DefaultParagraphFont"/>
    <w:rsid w:val="00AE6741"/>
  </w:style>
  <w:style w:type="paragraph" w:customStyle="1" w:styleId="Tabletext">
    <w:name w:val="Table text"/>
    <w:basedOn w:val="Normal"/>
    <w:qFormat/>
    <w:rsid w:val="00973B7D"/>
    <w:pPr>
      <w:suppressAutoHyphens/>
      <w:spacing w:before="60" w:beforeAutospacing="1" w:after="60" w:line="240" w:lineRule="auto"/>
      <w:jc w:val="both"/>
    </w:pPr>
    <w:rPr>
      <w:rFonts w:ascii="Arial" w:eastAsia="Times New Roman" w:hAnsi="Arial" w:cs="Times New Roman"/>
      <w:sz w:val="20"/>
      <w:szCs w:val="20"/>
      <w:lang w:eastAsia="de-DE"/>
    </w:rPr>
  </w:style>
  <w:style w:type="paragraph" w:customStyle="1" w:styleId="Tableheader">
    <w:name w:val="Table header"/>
    <w:basedOn w:val="Tabletext"/>
    <w:qFormat/>
    <w:rsid w:val="00973B7D"/>
    <w:rPr>
      <w:b/>
      <w:bCs/>
    </w:rPr>
  </w:style>
  <w:style w:type="character" w:customStyle="1" w:styleId="Heading1Char">
    <w:name w:val="Heading 1 Char"/>
    <w:basedOn w:val="DefaultParagraphFont"/>
    <w:link w:val="Heading1"/>
    <w:uiPriority w:val="9"/>
    <w:rsid w:val="00D50A33"/>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rsid w:val="00D50A33"/>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rsid w:val="00D50A33"/>
    <w:rPr>
      <w:rFonts w:asciiTheme="majorHAnsi" w:eastAsiaTheme="majorEastAsia" w:hAnsiTheme="majorHAnsi" w:cstheme="majorBidi"/>
      <w:color w:val="1F4D78" w:themeColor="accent1" w:themeShade="7F"/>
      <w:sz w:val="24"/>
      <w:szCs w:val="24"/>
    </w:rPr>
  </w:style>
  <w:style w:type="paragraph" w:styleId="ListParagraph">
    <w:name w:val="List Paragraph"/>
    <w:aliases w:val="BullList,Viñetas (Inicio Parrafo),Listenabsatz,Normal bullet 2,Bullet list,List Paragraph1,Numbered List,1st level - Bullet List Paragraph,Lettre d'introduction,Lista viñetas,Bulletpoints,3 Txt tabla,Zerrenda-paragrafoa,Task Body"/>
    <w:basedOn w:val="Normal"/>
    <w:link w:val="ListParagraphChar"/>
    <w:uiPriority w:val="34"/>
    <w:qFormat/>
    <w:rsid w:val="00EC0C4F"/>
    <w:pPr>
      <w:ind w:left="720"/>
      <w:contextualSpacing/>
    </w:pPr>
  </w:style>
  <w:style w:type="character" w:customStyle="1" w:styleId="ListParagraphChar">
    <w:name w:val="List Paragraph Char"/>
    <w:aliases w:val="BullList Char,Viñetas (Inicio Parrafo) Char,Listenabsatz Char,Normal bullet 2 Char,Bullet list Char,List Paragraph1 Char,Numbered List Char,1st level - Bullet List Paragraph Char,Lettre d'introduction Char,Lista viñetas Char"/>
    <w:link w:val="ListParagraph"/>
    <w:uiPriority w:val="34"/>
    <w:qFormat/>
    <w:rsid w:val="00EC0C4F"/>
  </w:style>
  <w:style w:type="paragraph" w:styleId="TOCHeading">
    <w:name w:val="TOC Heading"/>
    <w:basedOn w:val="Heading1"/>
    <w:next w:val="Normal"/>
    <w:uiPriority w:val="39"/>
    <w:unhideWhenUsed/>
    <w:qFormat/>
    <w:rsid w:val="006617F5"/>
    <w:pPr>
      <w:outlineLvl w:val="9"/>
    </w:pPr>
    <w:rPr>
      <w:lang w:eastAsia="en-GB"/>
    </w:rPr>
  </w:style>
  <w:style w:type="paragraph" w:styleId="TOC1">
    <w:name w:val="toc 1"/>
    <w:basedOn w:val="Normal"/>
    <w:next w:val="Normal"/>
    <w:autoRedefine/>
    <w:uiPriority w:val="39"/>
    <w:unhideWhenUsed/>
    <w:rsid w:val="006617F5"/>
    <w:pPr>
      <w:spacing w:after="100"/>
    </w:pPr>
  </w:style>
  <w:style w:type="paragraph" w:styleId="TOC2">
    <w:name w:val="toc 2"/>
    <w:basedOn w:val="Normal"/>
    <w:next w:val="Normal"/>
    <w:autoRedefine/>
    <w:uiPriority w:val="39"/>
    <w:unhideWhenUsed/>
    <w:rsid w:val="006617F5"/>
    <w:pPr>
      <w:spacing w:after="100"/>
      <w:ind w:left="220"/>
    </w:pPr>
  </w:style>
  <w:style w:type="character" w:styleId="Hyperlink">
    <w:name w:val="Hyperlink"/>
    <w:basedOn w:val="DefaultParagraphFont"/>
    <w:uiPriority w:val="99"/>
    <w:unhideWhenUsed/>
    <w:rsid w:val="006617F5"/>
    <w:rPr>
      <w:color w:val="0563C1" w:themeColor="hyperlink"/>
      <w:u w:val="single"/>
    </w:rPr>
  </w:style>
  <w:style w:type="paragraph" w:styleId="NormalWeb">
    <w:name w:val="Normal (Web)"/>
    <w:basedOn w:val="Normal"/>
    <w:uiPriority w:val="99"/>
    <w:semiHidden/>
    <w:unhideWhenUsed/>
    <w:rsid w:val="008722F6"/>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styleId="Strong">
    <w:name w:val="Strong"/>
    <w:basedOn w:val="DefaultParagraphFont"/>
    <w:uiPriority w:val="22"/>
    <w:qFormat/>
    <w:rsid w:val="00C36245"/>
    <w:rPr>
      <w:b/>
      <w:bCs/>
    </w:rPr>
  </w:style>
  <w:style w:type="character" w:customStyle="1" w:styleId="Heading5Char">
    <w:name w:val="Heading 5 Char"/>
    <w:basedOn w:val="DefaultParagraphFont"/>
    <w:link w:val="Heading5"/>
    <w:uiPriority w:val="9"/>
    <w:semiHidden/>
    <w:rsid w:val="00F905B2"/>
    <w:rPr>
      <w:rFonts w:eastAsiaTheme="majorEastAsia" w:cstheme="majorBidi"/>
      <w:color w:val="2E74B5" w:themeColor="accent1" w:themeShade="BF"/>
      <w:sz w:val="24"/>
      <w:szCs w:val="24"/>
      <w:lang w:val="el-GR"/>
    </w:rPr>
  </w:style>
  <w:style w:type="character" w:customStyle="1" w:styleId="Heading6Char">
    <w:name w:val="Heading 6 Char"/>
    <w:basedOn w:val="DefaultParagraphFont"/>
    <w:link w:val="Heading6"/>
    <w:uiPriority w:val="9"/>
    <w:semiHidden/>
    <w:rsid w:val="00F905B2"/>
    <w:rPr>
      <w:rFonts w:eastAsiaTheme="majorEastAsia" w:cstheme="majorBidi"/>
      <w:i/>
      <w:iCs/>
      <w:color w:val="595959" w:themeColor="text1" w:themeTint="A6"/>
      <w:sz w:val="24"/>
      <w:szCs w:val="24"/>
      <w:lang w:val="el-GR"/>
    </w:rPr>
  </w:style>
  <w:style w:type="character" w:customStyle="1" w:styleId="Heading7Char">
    <w:name w:val="Heading 7 Char"/>
    <w:basedOn w:val="DefaultParagraphFont"/>
    <w:link w:val="Heading7"/>
    <w:uiPriority w:val="9"/>
    <w:semiHidden/>
    <w:rsid w:val="00F905B2"/>
    <w:rPr>
      <w:rFonts w:eastAsiaTheme="majorEastAsia" w:cstheme="majorBidi"/>
      <w:color w:val="595959" w:themeColor="text1" w:themeTint="A6"/>
      <w:sz w:val="24"/>
      <w:szCs w:val="24"/>
      <w:lang w:val="el-GR"/>
    </w:rPr>
  </w:style>
  <w:style w:type="character" w:customStyle="1" w:styleId="Heading8Char">
    <w:name w:val="Heading 8 Char"/>
    <w:basedOn w:val="DefaultParagraphFont"/>
    <w:link w:val="Heading8"/>
    <w:uiPriority w:val="9"/>
    <w:semiHidden/>
    <w:rsid w:val="00F905B2"/>
    <w:rPr>
      <w:rFonts w:eastAsiaTheme="majorEastAsia" w:cstheme="majorBidi"/>
      <w:i/>
      <w:iCs/>
      <w:color w:val="272727" w:themeColor="text1" w:themeTint="D8"/>
      <w:sz w:val="24"/>
      <w:szCs w:val="24"/>
      <w:lang w:val="el-GR"/>
    </w:rPr>
  </w:style>
  <w:style w:type="character" w:customStyle="1" w:styleId="Heading9Char">
    <w:name w:val="Heading 9 Char"/>
    <w:basedOn w:val="DefaultParagraphFont"/>
    <w:link w:val="Heading9"/>
    <w:uiPriority w:val="9"/>
    <w:semiHidden/>
    <w:rsid w:val="00F905B2"/>
    <w:rPr>
      <w:rFonts w:eastAsiaTheme="majorEastAsia" w:cstheme="majorBidi"/>
      <w:color w:val="272727" w:themeColor="text1" w:themeTint="D8"/>
      <w:sz w:val="24"/>
      <w:szCs w:val="24"/>
      <w:lang w:val="el-GR"/>
    </w:rPr>
  </w:style>
  <w:style w:type="paragraph" w:customStyle="1" w:styleId="msonormal0">
    <w:name w:val="msonormal"/>
    <w:basedOn w:val="Normal"/>
    <w:rsid w:val="00F905B2"/>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Title">
    <w:name w:val="Title"/>
    <w:basedOn w:val="Normal"/>
    <w:next w:val="Normal"/>
    <w:link w:val="TitleChar"/>
    <w:uiPriority w:val="10"/>
    <w:qFormat/>
    <w:rsid w:val="00F905B2"/>
    <w:pPr>
      <w:spacing w:after="80" w:line="240" w:lineRule="auto"/>
      <w:contextualSpacing/>
    </w:pPr>
    <w:rPr>
      <w:rFonts w:asciiTheme="majorHAnsi" w:eastAsiaTheme="majorEastAsia" w:hAnsiTheme="majorHAnsi" w:cstheme="majorBidi"/>
      <w:spacing w:val="-10"/>
      <w:kern w:val="28"/>
      <w:sz w:val="56"/>
      <w:szCs w:val="56"/>
      <w:lang w:val="el-GR"/>
    </w:rPr>
  </w:style>
  <w:style w:type="character" w:customStyle="1" w:styleId="TitleChar">
    <w:name w:val="Title Char"/>
    <w:basedOn w:val="DefaultParagraphFont"/>
    <w:link w:val="Title"/>
    <w:uiPriority w:val="10"/>
    <w:rsid w:val="00F905B2"/>
    <w:rPr>
      <w:rFonts w:asciiTheme="majorHAnsi" w:eastAsiaTheme="majorEastAsia" w:hAnsiTheme="majorHAnsi" w:cstheme="majorBidi"/>
      <w:spacing w:val="-10"/>
      <w:kern w:val="28"/>
      <w:sz w:val="56"/>
      <w:szCs w:val="56"/>
      <w:lang w:val="el-GR"/>
    </w:rPr>
  </w:style>
  <w:style w:type="paragraph" w:styleId="Subtitle">
    <w:name w:val="Subtitle"/>
    <w:basedOn w:val="Normal"/>
    <w:next w:val="Normal"/>
    <w:link w:val="SubtitleChar"/>
    <w:uiPriority w:val="11"/>
    <w:qFormat/>
    <w:rsid w:val="00F905B2"/>
    <w:pPr>
      <w:spacing w:line="256" w:lineRule="auto"/>
    </w:pPr>
    <w:rPr>
      <w:rFonts w:eastAsiaTheme="majorEastAsia" w:cstheme="majorBidi"/>
      <w:color w:val="595959" w:themeColor="text1" w:themeTint="A6"/>
      <w:spacing w:val="15"/>
      <w:sz w:val="28"/>
      <w:szCs w:val="28"/>
      <w:lang w:val="el-GR"/>
    </w:rPr>
  </w:style>
  <w:style w:type="character" w:customStyle="1" w:styleId="SubtitleChar">
    <w:name w:val="Subtitle Char"/>
    <w:basedOn w:val="DefaultParagraphFont"/>
    <w:link w:val="Subtitle"/>
    <w:uiPriority w:val="11"/>
    <w:rsid w:val="00F905B2"/>
    <w:rPr>
      <w:rFonts w:eastAsiaTheme="majorEastAsia" w:cstheme="majorBidi"/>
      <w:color w:val="595959" w:themeColor="text1" w:themeTint="A6"/>
      <w:spacing w:val="15"/>
      <w:sz w:val="28"/>
      <w:szCs w:val="28"/>
      <w:lang w:val="el-GR"/>
    </w:rPr>
  </w:style>
  <w:style w:type="paragraph" w:styleId="Quote">
    <w:name w:val="Quote"/>
    <w:basedOn w:val="Normal"/>
    <w:next w:val="Normal"/>
    <w:link w:val="QuoteChar"/>
    <w:uiPriority w:val="29"/>
    <w:qFormat/>
    <w:rsid w:val="00F905B2"/>
    <w:pPr>
      <w:spacing w:before="160" w:line="256" w:lineRule="auto"/>
      <w:jc w:val="center"/>
    </w:pPr>
    <w:rPr>
      <w:rFonts w:ascii="Calibri" w:hAnsi="Calibri" w:cstheme="minorHAnsi"/>
      <w:i/>
      <w:iCs/>
      <w:color w:val="404040" w:themeColor="text1" w:themeTint="BF"/>
      <w:sz w:val="24"/>
      <w:szCs w:val="24"/>
      <w:lang w:val="el-GR"/>
    </w:rPr>
  </w:style>
  <w:style w:type="character" w:customStyle="1" w:styleId="QuoteChar">
    <w:name w:val="Quote Char"/>
    <w:basedOn w:val="DefaultParagraphFont"/>
    <w:link w:val="Quote"/>
    <w:uiPriority w:val="29"/>
    <w:rsid w:val="00F905B2"/>
    <w:rPr>
      <w:rFonts w:ascii="Calibri" w:hAnsi="Calibri" w:cstheme="minorHAnsi"/>
      <w:i/>
      <w:iCs/>
      <w:color w:val="404040" w:themeColor="text1" w:themeTint="BF"/>
      <w:sz w:val="24"/>
      <w:szCs w:val="24"/>
      <w:lang w:val="el-GR"/>
    </w:rPr>
  </w:style>
  <w:style w:type="paragraph" w:styleId="IntenseQuote">
    <w:name w:val="Intense Quote"/>
    <w:basedOn w:val="Normal"/>
    <w:next w:val="Normal"/>
    <w:link w:val="IntenseQuoteChar"/>
    <w:uiPriority w:val="30"/>
    <w:qFormat/>
    <w:rsid w:val="00F905B2"/>
    <w:pPr>
      <w:pBdr>
        <w:top w:val="single" w:sz="4" w:space="10" w:color="2E74B5" w:themeColor="accent1" w:themeShade="BF"/>
        <w:bottom w:val="single" w:sz="4" w:space="10" w:color="2E74B5" w:themeColor="accent1" w:themeShade="BF"/>
      </w:pBdr>
      <w:spacing w:before="360" w:after="360" w:line="256" w:lineRule="auto"/>
      <w:ind w:left="864" w:right="864"/>
      <w:jc w:val="center"/>
    </w:pPr>
    <w:rPr>
      <w:rFonts w:ascii="Calibri" w:hAnsi="Calibri" w:cstheme="minorHAnsi"/>
      <w:i/>
      <w:iCs/>
      <w:color w:val="2E74B5" w:themeColor="accent1" w:themeShade="BF"/>
      <w:sz w:val="24"/>
      <w:szCs w:val="24"/>
      <w:lang w:val="el-GR"/>
    </w:rPr>
  </w:style>
  <w:style w:type="character" w:customStyle="1" w:styleId="IntenseQuoteChar">
    <w:name w:val="Intense Quote Char"/>
    <w:basedOn w:val="DefaultParagraphFont"/>
    <w:link w:val="IntenseQuote"/>
    <w:uiPriority w:val="30"/>
    <w:rsid w:val="00F905B2"/>
    <w:rPr>
      <w:rFonts w:ascii="Calibri" w:hAnsi="Calibri" w:cstheme="minorHAnsi"/>
      <w:i/>
      <w:iCs/>
      <w:color w:val="2E74B5" w:themeColor="accent1" w:themeShade="BF"/>
      <w:sz w:val="24"/>
      <w:szCs w:val="24"/>
      <w:lang w:val="el-GR"/>
    </w:rPr>
  </w:style>
  <w:style w:type="character" w:styleId="IntenseEmphasis">
    <w:name w:val="Intense Emphasis"/>
    <w:basedOn w:val="DefaultParagraphFont"/>
    <w:uiPriority w:val="21"/>
    <w:qFormat/>
    <w:rsid w:val="00F905B2"/>
    <w:rPr>
      <w:i/>
      <w:iCs/>
      <w:color w:val="2E74B5" w:themeColor="accent1" w:themeShade="BF"/>
    </w:rPr>
  </w:style>
  <w:style w:type="character" w:styleId="IntenseReference">
    <w:name w:val="Intense Reference"/>
    <w:basedOn w:val="DefaultParagraphFont"/>
    <w:uiPriority w:val="32"/>
    <w:qFormat/>
    <w:rsid w:val="00F905B2"/>
    <w:rPr>
      <w:b/>
      <w:bCs/>
      <w:smallCaps/>
      <w:color w:val="2E74B5" w:themeColor="accent1" w:themeShade="BF"/>
      <w:spacing w:val="5"/>
    </w:rPr>
  </w:style>
  <w:style w:type="character" w:styleId="UnresolvedMention">
    <w:name w:val="Unresolved Mention"/>
    <w:basedOn w:val="DefaultParagraphFont"/>
    <w:uiPriority w:val="99"/>
    <w:semiHidden/>
    <w:unhideWhenUsed/>
    <w:rsid w:val="0041017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hpass.healthworkforce.eu/wp-admin/admin.php?page=h5p&amp;task=show&amp;id=34"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CF6465FE3B9384DBF09A666F84DDB69" ma:contentTypeVersion="2" ma:contentTypeDescription="Create a new document." ma:contentTypeScope="" ma:versionID="d65f4a4398c236aa0a9df75be8442f5c">
  <xsd:schema xmlns:xsd="http://www.w3.org/2001/XMLSchema" xmlns:xs="http://www.w3.org/2001/XMLSchema" xmlns:p="http://schemas.microsoft.com/office/2006/metadata/properties" xmlns:ns2="0cb709d3-8535-4900-99f2-74827045ee9b" targetNamespace="http://schemas.microsoft.com/office/2006/metadata/properties" ma:root="true" ma:fieldsID="c9e959cfc27823ff9280866173121531" ns2:_="">
    <xsd:import namespace="0cb709d3-8535-4900-99f2-74827045ee9b"/>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cb709d3-8535-4900-99f2-74827045ee9b"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555CDF-AB6B-4FB6-B1CB-0AEBFD2897F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2929020-119A-4819-9016-2EDC6E09F136}">
  <ds:schemaRefs>
    <ds:schemaRef ds:uri="http://schemas.microsoft.com/sharepoint/v3/contenttype/forms"/>
  </ds:schemaRefs>
</ds:datastoreItem>
</file>

<file path=customXml/itemProps3.xml><?xml version="1.0" encoding="utf-8"?>
<ds:datastoreItem xmlns:ds="http://schemas.openxmlformats.org/officeDocument/2006/customXml" ds:itemID="{D3AA2DA8-AA2F-4877-9018-FCB29918BA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cb709d3-8535-4900-99f2-74827045ee9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96C5CCD-3307-4519-AB99-1E7FD4EE10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2657</Words>
  <Characters>15146</Characters>
  <Application>Microsoft Office Word</Application>
  <DocSecurity>0</DocSecurity>
  <Lines>126</Lines>
  <Paragraphs>35</Paragraphs>
  <ScaleCrop>false</ScaleCrop>
  <HeadingPairs>
    <vt:vector size="4" baseType="variant">
      <vt:variant>
        <vt:lpstr>Title</vt:lpstr>
      </vt:variant>
      <vt:variant>
        <vt:i4>1</vt:i4>
      </vt:variant>
      <vt:variant>
        <vt:lpstr>Cím</vt:lpstr>
      </vt:variant>
      <vt:variant>
        <vt:i4>1</vt:i4>
      </vt:variant>
    </vt:vector>
  </HeadingPairs>
  <TitlesOfParts>
    <vt:vector size="2" baseType="lpstr">
      <vt:lpstr/>
      <vt:lpstr/>
    </vt:vector>
  </TitlesOfParts>
  <Company/>
  <LinksUpToDate>false</LinksUpToDate>
  <CharactersWithSpaces>17768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szogi.melinda</dc:creator>
  <cp:keywords/>
  <dc:description/>
  <cp:lastModifiedBy>ioannis anastassiou</cp:lastModifiedBy>
  <cp:revision>5</cp:revision>
  <cp:lastPrinted>2026-04-08T18:39:00Z</cp:lastPrinted>
  <dcterms:created xsi:type="dcterms:W3CDTF">2026-04-08T20:09:00Z</dcterms:created>
  <dcterms:modified xsi:type="dcterms:W3CDTF">2026-04-08T20:27:00Z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3dd1fcc-24d7-4f55-9dc2-c1518f171327_Enabled">
    <vt:lpwstr>true</vt:lpwstr>
  </property>
  <property fmtid="{D5CDD505-2E9C-101B-9397-08002B2CF9AE}" pid="3" name="MSIP_Label_73dd1fcc-24d7-4f55-9dc2-c1518f171327_SetDate">
    <vt:lpwstr>2023-06-19T15:42:12Z</vt:lpwstr>
  </property>
  <property fmtid="{D5CDD505-2E9C-101B-9397-08002B2CF9AE}" pid="4" name="MSIP_Label_73dd1fcc-24d7-4f55-9dc2-c1518f171327_Method">
    <vt:lpwstr>Privileged</vt:lpwstr>
  </property>
  <property fmtid="{D5CDD505-2E9C-101B-9397-08002B2CF9AE}" pid="5" name="MSIP_Label_73dd1fcc-24d7-4f55-9dc2-c1518f171327_Name">
    <vt:lpwstr>No Protection (Label Only) - Internal Use</vt:lpwstr>
  </property>
  <property fmtid="{D5CDD505-2E9C-101B-9397-08002B2CF9AE}" pid="6" name="MSIP_Label_73dd1fcc-24d7-4f55-9dc2-c1518f171327_SiteId">
    <vt:lpwstr>945c199a-83a2-4e80-9f8c-5a91be5752dd</vt:lpwstr>
  </property>
  <property fmtid="{D5CDD505-2E9C-101B-9397-08002B2CF9AE}" pid="7" name="MSIP_Label_73dd1fcc-24d7-4f55-9dc2-c1518f171327_ActionId">
    <vt:lpwstr>46c9c4c5-cd11-49d9-a0ea-ed2431a9ac77</vt:lpwstr>
  </property>
  <property fmtid="{D5CDD505-2E9C-101B-9397-08002B2CF9AE}" pid="8" name="MSIP_Label_73dd1fcc-24d7-4f55-9dc2-c1518f171327_ContentBits">
    <vt:lpwstr>2</vt:lpwstr>
  </property>
  <property fmtid="{D5CDD505-2E9C-101B-9397-08002B2CF9AE}" pid="9" name="ContentTypeId">
    <vt:lpwstr>0x0101007CF6465FE3B9384DBF09A666F84DDB69</vt:lpwstr>
  </property>
  <property fmtid="{D5CDD505-2E9C-101B-9397-08002B2CF9AE}" pid="10" name="GrammarlyDocumentId">
    <vt:lpwstr>03231d12c9adf849fec896539559c59e8ea1c0e1de73d0a2b21e4dcc14360f0c</vt:lpwstr>
  </property>
</Properties>
</file>